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CCAD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  <w:bookmarkStart w:id="0" w:name="_GoBack"/>
      <w:r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  <w:t>良渚实验室入职人员办理单</w:t>
      </w:r>
      <w:bookmarkEnd w:id="0"/>
    </w:p>
    <w:p w14:paraId="4BDACA3F">
      <w:pPr>
        <w:spacing w:line="240" w:lineRule="auto"/>
        <w:jc w:val="center"/>
        <w:rPr>
          <w:rFonts w:hint="eastAsia" w:ascii="等线" w:hAnsi="等线" w:eastAsia="方正大标宋简体" w:cs="Times New Roman"/>
          <w:b w:val="0"/>
          <w:bCs w:val="0"/>
          <w:color w:val="auto"/>
          <w:kern w:val="2"/>
          <w:sz w:val="40"/>
          <w:szCs w:val="22"/>
          <w:lang w:val="en-US" w:eastAsia="zh-CN"/>
        </w:rPr>
      </w:pPr>
    </w:p>
    <w:tbl>
      <w:tblPr>
        <w:tblStyle w:val="5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 w14:paraId="6CD5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3C235FDE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 w14:paraId="0C12616C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3EFD74A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 w14:paraId="6F373D38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6B29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 w14:paraId="14965A76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职工号</w:t>
            </w:r>
          </w:p>
        </w:tc>
        <w:tc>
          <w:tcPr>
            <w:tcW w:w="2979" w:type="dxa"/>
            <w:vAlign w:val="center"/>
          </w:tcPr>
          <w:p w14:paraId="3EC2F81A">
            <w:pP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2C88ADE">
            <w:pPr>
              <w:jc w:val="center"/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 w14:paraId="6D6C334D"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 w14:paraId="53C0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642" w:type="dxa"/>
            <w:gridSpan w:val="2"/>
            <w:vAlign w:val="center"/>
          </w:tcPr>
          <w:p w14:paraId="2088DBE3">
            <w:pPr>
              <w:spacing w:line="360" w:lineRule="auto"/>
              <w:rPr>
                <w:rFonts w:hint="default" w:eastAsia="宋体"/>
                <w:snapToGrid w:val="0"/>
                <w:color w:val="auto"/>
                <w:sz w:val="36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28"/>
                <w:szCs w:val="28"/>
              </w:rPr>
              <w:t>工资险金</w:t>
            </w:r>
            <w:r>
              <w:rPr>
                <w:rFonts w:hint="eastAsia"/>
                <w:snapToGrid w:val="0"/>
                <w:color w:val="auto"/>
                <w:sz w:val="28"/>
                <w:szCs w:val="28"/>
                <w:lang w:val="en-US" w:eastAsia="zh-CN"/>
              </w:rPr>
              <w:t>起发月</w:t>
            </w:r>
          </w:p>
        </w:tc>
        <w:tc>
          <w:tcPr>
            <w:tcW w:w="4642" w:type="dxa"/>
            <w:gridSpan w:val="2"/>
            <w:vAlign w:val="center"/>
          </w:tcPr>
          <w:p w14:paraId="015F3696">
            <w:pPr>
              <w:rPr>
                <w:rFonts w:hint="default" w:eastAsia="宋体"/>
                <w:b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b w:val="0"/>
                <w:snapToGrid w:val="0"/>
                <w:color w:val="auto"/>
                <w:sz w:val="28"/>
                <w:szCs w:val="28"/>
              </w:rPr>
              <w:t>年    月</w:t>
            </w:r>
          </w:p>
        </w:tc>
      </w:tr>
      <w:tr w14:paraId="4A92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4642" w:type="dxa"/>
            <w:gridSpan w:val="2"/>
            <w:vAlign w:val="center"/>
          </w:tcPr>
          <w:p w14:paraId="2AAE7224">
            <w:pPr>
              <w:spacing w:line="360" w:lineRule="auto"/>
              <w:rPr>
                <w:rFonts w:hint="eastAsia" w:eastAsia="宋体"/>
                <w:snapToGrid w:val="0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</w:t>
            </w: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部门</w:t>
            </w:r>
          </w:p>
          <w:p w14:paraId="7B964F58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D54A4A9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0FD482E8"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 w14:paraId="7CE20EF6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41F605B2"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 w14:paraId="6E2F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4642" w:type="dxa"/>
            <w:gridSpan w:val="2"/>
            <w:vAlign w:val="center"/>
          </w:tcPr>
          <w:p w14:paraId="51994A04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 w14:paraId="73296492"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3DBD6B8C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  <w:tc>
          <w:tcPr>
            <w:tcW w:w="4642" w:type="dxa"/>
            <w:gridSpan w:val="2"/>
            <w:vAlign w:val="center"/>
          </w:tcPr>
          <w:p w14:paraId="081A63E8">
            <w:pPr>
              <w:spacing w:line="360" w:lineRule="auto"/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cs="Times New Roman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 w14:paraId="5D64D7B6"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工会申请人：</w:t>
            </w:r>
          </w:p>
          <w:p w14:paraId="11F8BF62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工会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 w14:paraId="3C378B3F"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 w14:paraId="665D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284" w:type="dxa"/>
            <w:gridSpan w:val="4"/>
            <w:vAlign w:val="center"/>
          </w:tcPr>
          <w:p w14:paraId="40DCE467">
            <w:pPr>
              <w:spacing w:line="360" w:lineRule="auto"/>
              <w:rPr>
                <w:rFonts w:hint="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 w14:paraId="448B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车辆通行（含门禁）经办人：</w:t>
            </w:r>
          </w:p>
          <w:p w14:paraId="5094BE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</w:tr>
    </w:tbl>
    <w:p w14:paraId="7DF4FE3D">
      <w:pPr>
        <w:rPr>
          <w:rFonts w:hint="eastAsia" w:eastAsia="宋体"/>
          <w:b w:val="0"/>
          <w:snapToGrid w:val="0"/>
          <w:color w:val="auto"/>
          <w:sz w:val="21"/>
          <w:szCs w:val="21"/>
          <w:lang w:val="en-US" w:eastAsia="zh-CN"/>
        </w:rPr>
      </w:pPr>
    </w:p>
    <w:p w14:paraId="4E610EE6">
      <w:pPr>
        <w:rPr>
          <w:rFonts w:hint="default"/>
          <w:b w:val="0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完成此表后交给</w:t>
      </w:r>
      <w:r>
        <w:rPr>
          <w:rFonts w:hint="eastAsia"/>
          <w:b w:val="0"/>
          <w:bCs w:val="0"/>
          <w:color w:val="auto"/>
          <w:sz w:val="21"/>
          <w:szCs w:val="21"/>
          <w:vertAlign w:val="baseline"/>
          <w:lang w:val="en-US" w:eastAsia="zh-CN"/>
        </w:rPr>
        <w:t>褚悉存老师。</w:t>
      </w:r>
    </w:p>
    <w:p w14:paraId="218487B5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78E7D3CC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08B4E524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3117956D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001E445D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437E3381">
      <w:pP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</w:pPr>
    </w:p>
    <w:p w14:paraId="1607ED24">
      <w:pPr>
        <w:rPr>
          <w:rFonts w:hint="default"/>
          <w:b w:val="0"/>
          <w:snapToGrid w:val="0"/>
          <w:color w:val="auto"/>
          <w:sz w:val="21"/>
          <w:szCs w:val="21"/>
          <w:lang w:val="en-US" w:eastAsia="zh-CN"/>
        </w:rPr>
      </w:pPr>
    </w:p>
    <w:p w14:paraId="77A489BA">
      <w:pPr>
        <w:rPr>
          <w:color w:val="auto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914"/>
        <w:gridCol w:w="2741"/>
        <w:gridCol w:w="1309"/>
      </w:tblGrid>
      <w:tr w14:paraId="52BD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 w14:paraId="57A3577C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914" w:type="dxa"/>
            <w:vAlign w:val="center"/>
          </w:tcPr>
          <w:p w14:paraId="23AC0A10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2741" w:type="dxa"/>
            <w:vAlign w:val="center"/>
          </w:tcPr>
          <w:p w14:paraId="34EB08C4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 w14:paraId="2339D8D9"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271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 w14:paraId="52FE2BD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914" w:type="dxa"/>
            <w:vAlign w:val="center"/>
          </w:tcPr>
          <w:p w14:paraId="6FB34B59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确定人员到岗</w:t>
            </w:r>
          </w:p>
        </w:tc>
        <w:tc>
          <w:tcPr>
            <w:tcW w:w="2741" w:type="dxa"/>
            <w:vAlign w:val="center"/>
          </w:tcPr>
          <w:p w14:paraId="6A62254A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</w:t>
            </w:r>
          </w:p>
        </w:tc>
        <w:tc>
          <w:tcPr>
            <w:tcW w:w="1309" w:type="dxa"/>
            <w:vAlign w:val="center"/>
          </w:tcPr>
          <w:p w14:paraId="10D7479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 w14:paraId="7654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17CFF633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914" w:type="dxa"/>
            <w:vAlign w:val="center"/>
          </w:tcPr>
          <w:p w14:paraId="5EB4736B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工牌、临时门禁卡等。提前填好《工牌申请表》</w:t>
            </w:r>
          </w:p>
        </w:tc>
        <w:tc>
          <w:tcPr>
            <w:tcW w:w="2741" w:type="dxa"/>
            <w:vAlign w:val="center"/>
          </w:tcPr>
          <w:p w14:paraId="5681721F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综合办-郑舒涵-88790197</w:t>
            </w:r>
          </w:p>
        </w:tc>
        <w:tc>
          <w:tcPr>
            <w:tcW w:w="1309" w:type="dxa"/>
            <w:vMerge w:val="restart"/>
            <w:vAlign w:val="center"/>
          </w:tcPr>
          <w:p w14:paraId="65521B42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</w:tc>
      </w:tr>
      <w:tr w14:paraId="3524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3630208D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914" w:type="dxa"/>
            <w:vAlign w:val="center"/>
          </w:tcPr>
          <w:p w14:paraId="069BC9C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工会相关</w:t>
            </w:r>
          </w:p>
        </w:tc>
        <w:tc>
          <w:tcPr>
            <w:tcW w:w="2741" w:type="dxa"/>
            <w:vAlign w:val="center"/>
          </w:tcPr>
          <w:p w14:paraId="417C0AEB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综合办-李世明-88790197 </w:t>
            </w:r>
          </w:p>
        </w:tc>
        <w:tc>
          <w:tcPr>
            <w:tcW w:w="1309" w:type="dxa"/>
            <w:vMerge w:val="continue"/>
            <w:vAlign w:val="center"/>
          </w:tcPr>
          <w:p w14:paraId="24B2355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1F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3AEF32B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914" w:type="dxa"/>
            <w:vAlign w:val="center"/>
          </w:tcPr>
          <w:p w14:paraId="617E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车辆通行</w:t>
            </w:r>
          </w:p>
        </w:tc>
        <w:tc>
          <w:tcPr>
            <w:tcW w:w="2741" w:type="dxa"/>
            <w:vAlign w:val="center"/>
          </w:tcPr>
          <w:p w14:paraId="4C01641C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车辆通行：李鹏-88790983 </w:t>
            </w:r>
          </w:p>
        </w:tc>
        <w:tc>
          <w:tcPr>
            <w:tcW w:w="1309" w:type="dxa"/>
            <w:vMerge w:val="continue"/>
            <w:vAlign w:val="center"/>
          </w:tcPr>
          <w:p w14:paraId="31090366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1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56CA584C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914" w:type="dxa"/>
            <w:vAlign w:val="center"/>
          </w:tcPr>
          <w:p w14:paraId="0576F9A8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</w:tc>
        <w:tc>
          <w:tcPr>
            <w:tcW w:w="2741" w:type="dxa"/>
            <w:vAlign w:val="center"/>
          </w:tcPr>
          <w:p w14:paraId="390D72FC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浙江省外转入的介绍信抬头为：中共浙江大学委员会组织部；</w:t>
            </w:r>
          </w:p>
          <w:p w14:paraId="770BDC02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转入支部为中共浙江大学医学院良渚实验室博士后一支部/二支部</w:t>
            </w:r>
          </w:p>
          <w:p w14:paraId="663A19FA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一支部是遗传和神经</w:t>
            </w:r>
          </w:p>
          <w:p w14:paraId="40BD9023"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二支部是再生和血液</w:t>
            </w:r>
          </w:p>
          <w:p w14:paraId="74130790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省内转入的党员，不需要纸质介绍信，需要本人联系各自支部查档案，一支部张露露，二支部易俊志</w:t>
            </w:r>
          </w:p>
        </w:tc>
        <w:tc>
          <w:tcPr>
            <w:tcW w:w="1309" w:type="dxa"/>
            <w:vMerge w:val="continue"/>
            <w:vAlign w:val="center"/>
          </w:tcPr>
          <w:p w14:paraId="1B371D17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C3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 w14:paraId="7452C8DB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914" w:type="dxa"/>
            <w:vAlign w:val="center"/>
          </w:tcPr>
          <w:p w14:paraId="1BDFFD56"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2741" w:type="dxa"/>
            <w:vAlign w:val="center"/>
          </w:tcPr>
          <w:p w14:paraId="05C11890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综合办-褚悉存-88793953</w:t>
            </w:r>
          </w:p>
        </w:tc>
        <w:tc>
          <w:tcPr>
            <w:tcW w:w="1309" w:type="dxa"/>
            <w:vMerge w:val="continue"/>
            <w:vAlign w:val="center"/>
          </w:tcPr>
          <w:p w14:paraId="1F2FFC21"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4EEA605"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B22F8-B128-4423-953E-CBAE6F58E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A3EBD9-70AD-4AE0-8310-DFDCFDD79E40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3" w:fontKey="{302A0ABF-D53F-4AE3-A3A4-9BC52936A89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76EABE7-8029-4410-9BB1-D346E8C4E7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WY4NTc0NTNiNmJkM2ZlNTU3MDM5NGRhNDJjYTM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4338A"/>
    <w:rsid w:val="00272D54"/>
    <w:rsid w:val="002B000A"/>
    <w:rsid w:val="002D19F2"/>
    <w:rsid w:val="003047AA"/>
    <w:rsid w:val="0033200E"/>
    <w:rsid w:val="003444D2"/>
    <w:rsid w:val="00384DE6"/>
    <w:rsid w:val="003B26F3"/>
    <w:rsid w:val="003E4BFC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A0697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50DAF"/>
    <w:rsid w:val="00C923F5"/>
    <w:rsid w:val="00C9566C"/>
    <w:rsid w:val="00CA0550"/>
    <w:rsid w:val="00CA3297"/>
    <w:rsid w:val="00CE2111"/>
    <w:rsid w:val="00CE718B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33219"/>
    <w:rsid w:val="00F5185B"/>
    <w:rsid w:val="00FC1573"/>
    <w:rsid w:val="018D092A"/>
    <w:rsid w:val="01D27009"/>
    <w:rsid w:val="043722D4"/>
    <w:rsid w:val="057F2284"/>
    <w:rsid w:val="06D53145"/>
    <w:rsid w:val="0AA3233E"/>
    <w:rsid w:val="11236970"/>
    <w:rsid w:val="15640325"/>
    <w:rsid w:val="19A838A8"/>
    <w:rsid w:val="1A992902"/>
    <w:rsid w:val="1ADC6D40"/>
    <w:rsid w:val="1D6B7F07"/>
    <w:rsid w:val="1F204D21"/>
    <w:rsid w:val="21A02A8D"/>
    <w:rsid w:val="2D382F2D"/>
    <w:rsid w:val="2DA71207"/>
    <w:rsid w:val="2F9F1AAF"/>
    <w:rsid w:val="304E2990"/>
    <w:rsid w:val="319F3082"/>
    <w:rsid w:val="351B1DBB"/>
    <w:rsid w:val="35A61D3E"/>
    <w:rsid w:val="38140273"/>
    <w:rsid w:val="398C32B1"/>
    <w:rsid w:val="3B745B7E"/>
    <w:rsid w:val="3BE54106"/>
    <w:rsid w:val="459336BC"/>
    <w:rsid w:val="47013507"/>
    <w:rsid w:val="47D21782"/>
    <w:rsid w:val="5190705D"/>
    <w:rsid w:val="54E279CF"/>
    <w:rsid w:val="5AC106EA"/>
    <w:rsid w:val="61F94649"/>
    <w:rsid w:val="6462777C"/>
    <w:rsid w:val="66F413BA"/>
    <w:rsid w:val="6F8E1118"/>
    <w:rsid w:val="77D45F7B"/>
    <w:rsid w:val="7A80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color w:val="C0C0C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64"/>
    </w:pPr>
    <w:rPr>
      <w:sz w:val="21"/>
      <w:szCs w:val="21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字符"/>
    <w:basedOn w:val="7"/>
    <w:link w:val="4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9">
    <w:name w:val="页脚字符"/>
    <w:basedOn w:val="7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393</Words>
  <Characters>425</Characters>
  <Lines>5</Lines>
  <Paragraphs>1</Paragraphs>
  <TotalTime>4</TotalTime>
  <ScaleCrop>false</ScaleCrop>
  <LinksUpToDate>false</LinksUpToDate>
  <CharactersWithSpaces>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2024-05-29T07:19:00Z</dcterms:created>
  <dc:creator>Admin</dc:creator>
  <cp:lastModifiedBy>碎碎</cp:lastModifiedBy>
  <cp:lastPrinted>2024-05-31T08:21:00Z</cp:lastPrinted>
  <dcterms:modified xsi:type="dcterms:W3CDTF">2026-05-06T07:00:51Z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1F4BBA3535C14EB884A293A528B63E79_13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