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A3D72">
      <w:pPr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21"/>
        </w:rPr>
        <w:t>良渚实验室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21"/>
          <w:lang w:val="en-US" w:eastAsia="zh-CN"/>
        </w:rPr>
        <w:t>人才派遣员工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21"/>
        </w:rPr>
        <w:t>经费使用审批表</w:t>
      </w:r>
    </w:p>
    <w:p w14:paraId="7CFA69E7">
      <w:pPr>
        <w:tabs>
          <w:tab w:val="left" w:pos="219"/>
          <w:tab w:val="center" w:pos="4595"/>
        </w:tabs>
        <w:jc w:val="left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</w:rPr>
        <w:t>用人部门：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</w:rPr>
        <w:t xml:space="preserve">课题组                                    填表时间：                      </w:t>
      </w:r>
    </w:p>
    <w:tbl>
      <w:tblPr>
        <w:tblStyle w:val="5"/>
        <w:tblpPr w:leftFromText="180" w:rightFromText="180" w:vertAnchor="text" w:horzAnchor="page" w:tblpX="506" w:tblpY="225"/>
        <w:tblOverlap w:val="never"/>
        <w:tblW w:w="100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789"/>
        <w:gridCol w:w="769"/>
        <w:gridCol w:w="669"/>
        <w:gridCol w:w="1023"/>
        <w:gridCol w:w="307"/>
        <w:gridCol w:w="1193"/>
        <w:gridCol w:w="2395"/>
      </w:tblGrid>
      <w:tr w14:paraId="76DB1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880" w:type="dxa"/>
            <w:vAlign w:val="center"/>
          </w:tcPr>
          <w:p w14:paraId="067397E4">
            <w:pPr>
              <w:spacing w:before="15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员工姓名</w:t>
            </w:r>
          </w:p>
        </w:tc>
        <w:tc>
          <w:tcPr>
            <w:tcW w:w="1789" w:type="dxa"/>
            <w:vAlign w:val="center"/>
          </w:tcPr>
          <w:p w14:paraId="3DBB8FEF"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769" w:type="dxa"/>
            <w:vAlign w:val="center"/>
          </w:tcPr>
          <w:p w14:paraId="200A8916"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岗位</w:t>
            </w:r>
          </w:p>
        </w:tc>
        <w:tc>
          <w:tcPr>
            <w:tcW w:w="1692" w:type="dxa"/>
            <w:gridSpan w:val="2"/>
            <w:vAlign w:val="center"/>
          </w:tcPr>
          <w:p w14:paraId="13B6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5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1"/>
                <w:lang w:val="en-US" w:eastAsia="zh-CN"/>
              </w:rPr>
              <w:t>科研辅助</w:t>
            </w:r>
          </w:p>
        </w:tc>
        <w:tc>
          <w:tcPr>
            <w:tcW w:w="1500" w:type="dxa"/>
            <w:gridSpan w:val="2"/>
            <w:vAlign w:val="center"/>
          </w:tcPr>
          <w:p w14:paraId="6B56635C">
            <w:pPr>
              <w:spacing w:before="155"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身份证号</w:t>
            </w:r>
          </w:p>
        </w:tc>
        <w:tc>
          <w:tcPr>
            <w:tcW w:w="2395" w:type="dxa"/>
            <w:vAlign w:val="center"/>
          </w:tcPr>
          <w:p w14:paraId="7FED90F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2"/>
              </w:rPr>
            </w:pPr>
          </w:p>
        </w:tc>
      </w:tr>
      <w:tr w14:paraId="5857D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80" w:type="dxa"/>
            <w:vAlign w:val="center"/>
          </w:tcPr>
          <w:p w14:paraId="07B5D5C1">
            <w:pPr>
              <w:spacing w:before="15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手机号</w:t>
            </w:r>
          </w:p>
        </w:tc>
        <w:tc>
          <w:tcPr>
            <w:tcW w:w="1789" w:type="dxa"/>
            <w:vAlign w:val="center"/>
          </w:tcPr>
          <w:p w14:paraId="29DD86E4"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769" w:type="dxa"/>
            <w:vAlign w:val="center"/>
          </w:tcPr>
          <w:p w14:paraId="4D285684"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邮箱</w:t>
            </w:r>
          </w:p>
        </w:tc>
        <w:tc>
          <w:tcPr>
            <w:tcW w:w="1692" w:type="dxa"/>
            <w:gridSpan w:val="2"/>
            <w:vAlign w:val="center"/>
          </w:tcPr>
          <w:p w14:paraId="0409DECD"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D6B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经费用途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/</w:t>
            </w:r>
          </w:p>
          <w:p w14:paraId="4737B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聘用方式</w:t>
            </w:r>
          </w:p>
        </w:tc>
        <w:tc>
          <w:tcPr>
            <w:tcW w:w="2395" w:type="dxa"/>
            <w:vAlign w:val="center"/>
          </w:tcPr>
          <w:p w14:paraId="44CFE2E3">
            <w:pPr>
              <w:spacing w:line="320" w:lineRule="exact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</w:rPr>
              <w:t>首聘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 w:val="20"/>
                <w:szCs w:val="21"/>
              </w:rPr>
              <w:t>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</w:rPr>
              <w:t>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 w:val="20"/>
                <w:szCs w:val="21"/>
              </w:rPr>
              <w:t>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 w:val="20"/>
                <w:szCs w:val="21"/>
                <w:lang w:val="en-US" w:eastAsia="zh-CN"/>
              </w:rPr>
              <w:t>费</w:t>
            </w:r>
          </w:p>
        </w:tc>
      </w:tr>
      <w:tr w14:paraId="66B75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880" w:type="dxa"/>
            <w:vAlign w:val="center"/>
          </w:tcPr>
          <w:p w14:paraId="7DDBE79D"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劳动合同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及试用期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时间</w:t>
            </w:r>
          </w:p>
          <w:p w14:paraId="7730AFA1"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18"/>
              </w:rPr>
              <w:t>（合同两年起签）</w:t>
            </w:r>
          </w:p>
        </w:tc>
        <w:tc>
          <w:tcPr>
            <w:tcW w:w="8145" w:type="dxa"/>
            <w:gridSpan w:val="7"/>
            <w:vAlign w:val="center"/>
          </w:tcPr>
          <w:p w14:paraId="31ACF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left="249" w:leftChars="104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1.该员工是否曾与江南人才服务公司签订劳动合同：是□，否□。</w:t>
            </w:r>
          </w:p>
          <w:p w14:paraId="0FA32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left="249" w:leftChars="104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20"/>
                <w:lang w:val="en-US" w:eastAsia="zh-CN" w:bidi="ar-SA"/>
              </w:rPr>
              <w:t>备注：若选“是”不能约定试用期。</w:t>
            </w:r>
          </w:p>
          <w:p w14:paraId="3ECB2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left="249" w:leftChars="104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2.劳动合同时间：    年    月    日至    年    月    日</w:t>
            </w:r>
          </w:p>
          <w:p w14:paraId="133F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left="249" w:leftChars="104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3.试用期时间（在合同期内）     年     月     日至     年    月    日。</w:t>
            </w:r>
          </w:p>
          <w:p w14:paraId="068BFD80">
            <w:pPr>
              <w:spacing w:before="43" w:line="320" w:lineRule="exact"/>
              <w:ind w:firstLine="160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2"/>
                <w:sz w:val="16"/>
                <w:szCs w:val="18"/>
                <w:lang w:val="en-US" w:eastAsia="zh-CN" w:bidi="ar-SA"/>
              </w:rPr>
              <w:t>备注：3年&gt;合同期≥2年，则试用期≤2个月；合同期≥3年，试用期≤6个月。</w:t>
            </w:r>
          </w:p>
        </w:tc>
      </w:tr>
      <w:tr w14:paraId="6E07C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880" w:type="dxa"/>
            <w:shd w:val="clear" w:color="auto" w:fill="auto"/>
            <w:vAlign w:val="center"/>
          </w:tcPr>
          <w:p w14:paraId="488B67AA">
            <w:pPr>
              <w:spacing w:before="44" w:line="320" w:lineRule="exact"/>
              <w:ind w:left="114" w:right="105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劳动报酬</w:t>
            </w:r>
          </w:p>
        </w:tc>
        <w:tc>
          <w:tcPr>
            <w:tcW w:w="8145" w:type="dxa"/>
            <w:gridSpan w:val="7"/>
            <w:shd w:val="clear" w:color="auto" w:fill="auto"/>
            <w:vAlign w:val="center"/>
          </w:tcPr>
          <w:p w14:paraId="090096AE"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应发工资：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2490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元/月；</w:t>
            </w:r>
          </w:p>
          <w:p w14:paraId="00FE3F4D"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2.试用期工资：2490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元/月；</w:t>
            </w:r>
          </w:p>
          <w:p w14:paraId="6438D782"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缴纳社保基数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4812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元；缴纳公积金基数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2490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元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每月发薪日25日。</w:t>
            </w:r>
          </w:p>
          <w:p w14:paraId="31E3AE3B">
            <w:pPr>
              <w:ind w:firstLine="176" w:firstLineChars="10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  <w:kern w:val="2"/>
                <w:sz w:val="18"/>
                <w:szCs w:val="18"/>
                <w:lang w:val="en-US" w:eastAsia="zh-CN" w:bidi="ar-SA"/>
              </w:rPr>
              <w:t>【上述工资均不低于杭州市最低工资标准】</w:t>
            </w:r>
          </w:p>
        </w:tc>
      </w:tr>
      <w:tr w14:paraId="175C3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880" w:type="dxa"/>
            <w:shd w:val="clear" w:color="auto" w:fill="auto"/>
            <w:vAlign w:val="center"/>
          </w:tcPr>
          <w:p w14:paraId="7D9A6DF8">
            <w:pPr>
              <w:spacing w:before="44" w:line="320" w:lineRule="exact"/>
              <w:ind w:left="114" w:right="105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工作时间</w:t>
            </w:r>
          </w:p>
        </w:tc>
        <w:tc>
          <w:tcPr>
            <w:tcW w:w="8145" w:type="dxa"/>
            <w:gridSpan w:val="7"/>
            <w:shd w:val="clear" w:color="auto" w:fill="auto"/>
            <w:vAlign w:val="center"/>
          </w:tcPr>
          <w:p w14:paraId="6F9AC0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标准工时   □综合工时   □不定时工时</w:t>
            </w:r>
          </w:p>
        </w:tc>
      </w:tr>
      <w:tr w14:paraId="4D134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80" w:type="dxa"/>
            <w:vAlign w:val="center"/>
          </w:tcPr>
          <w:p w14:paraId="6DF1A321">
            <w:pPr>
              <w:spacing w:before="156" w:line="320" w:lineRule="exact"/>
              <w:ind w:left="114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人事人才部意见</w:t>
            </w:r>
          </w:p>
        </w:tc>
        <w:tc>
          <w:tcPr>
            <w:tcW w:w="8145" w:type="dxa"/>
            <w:gridSpan w:val="7"/>
            <w:vAlign w:val="top"/>
          </w:tcPr>
          <w:p w14:paraId="49FE7080">
            <w:pPr>
              <w:tabs>
                <w:tab w:val="left" w:pos="5985"/>
              </w:tabs>
              <w:spacing w:line="320" w:lineRule="exact"/>
              <w:ind w:left="2628" w:firstLine="960" w:firstLineChars="4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</w:pPr>
          </w:p>
          <w:p w14:paraId="3CBD0ACA">
            <w:pPr>
              <w:tabs>
                <w:tab w:val="left" w:pos="5985"/>
              </w:tabs>
              <w:spacing w:line="320" w:lineRule="exact"/>
              <w:ind w:left="2628" w:firstLine="960" w:firstLineChars="400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月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日</w:t>
            </w:r>
          </w:p>
        </w:tc>
      </w:tr>
      <w:tr w14:paraId="1A468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80" w:type="dxa"/>
            <w:vMerge w:val="restart"/>
            <w:vAlign w:val="center"/>
          </w:tcPr>
          <w:p w14:paraId="3EB91D03"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人员经费支出</w:t>
            </w:r>
          </w:p>
          <w:p w14:paraId="7FB16265"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卡号冻结信息</w:t>
            </w:r>
          </w:p>
        </w:tc>
        <w:tc>
          <w:tcPr>
            <w:tcW w:w="3227" w:type="dxa"/>
            <w:gridSpan w:val="3"/>
            <w:vAlign w:val="center"/>
          </w:tcPr>
          <w:p w14:paraId="06DF5B69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卡号</w:t>
            </w:r>
          </w:p>
        </w:tc>
        <w:tc>
          <w:tcPr>
            <w:tcW w:w="1330" w:type="dxa"/>
            <w:gridSpan w:val="2"/>
            <w:vAlign w:val="center"/>
          </w:tcPr>
          <w:p w14:paraId="28FC844E">
            <w:pPr>
              <w:keepNext w:val="0"/>
              <w:keepLines w:val="0"/>
              <w:pageBreakBefore w:val="0"/>
              <w:widowControl w:val="0"/>
              <w:tabs>
                <w:tab w:val="left" w:pos="1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冻结金额（元）</w:t>
            </w:r>
          </w:p>
        </w:tc>
        <w:tc>
          <w:tcPr>
            <w:tcW w:w="3588" w:type="dxa"/>
            <w:gridSpan w:val="2"/>
            <w:vAlign w:val="center"/>
          </w:tcPr>
          <w:p w14:paraId="6DA13FD2">
            <w:pPr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 w:line="320" w:lineRule="exact"/>
              <w:ind w:left="344" w:leftChars="43" w:hanging="241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冻结时间</w:t>
            </w:r>
          </w:p>
          <w:p w14:paraId="73BF4C39">
            <w:pPr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 w:line="320" w:lineRule="exact"/>
              <w:ind w:left="344" w:leftChars="43" w:hanging="241" w:hangingChars="10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（年月日）</w:t>
            </w:r>
          </w:p>
        </w:tc>
      </w:tr>
      <w:tr w14:paraId="7C3DB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80" w:type="dxa"/>
            <w:vMerge w:val="continue"/>
            <w:vAlign w:val="center"/>
          </w:tcPr>
          <w:p w14:paraId="7B33B6E4">
            <w:pPr>
              <w:spacing w:before="1" w:line="320" w:lineRule="exact"/>
              <w:ind w:right="10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</w:p>
        </w:tc>
        <w:tc>
          <w:tcPr>
            <w:tcW w:w="3227" w:type="dxa"/>
            <w:gridSpan w:val="3"/>
            <w:vAlign w:val="center"/>
          </w:tcPr>
          <w:p w14:paraId="61230657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CC3ABB2">
            <w:pPr>
              <w:keepNext w:val="0"/>
              <w:keepLines w:val="0"/>
              <w:pageBreakBefore w:val="0"/>
              <w:widowControl w:val="0"/>
              <w:tabs>
                <w:tab w:val="left" w:pos="1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3588" w:type="dxa"/>
            <w:gridSpan w:val="2"/>
            <w:vAlign w:val="center"/>
          </w:tcPr>
          <w:p w14:paraId="199445CF">
            <w:pPr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 w:line="320" w:lineRule="exact"/>
              <w:ind w:firstLine="482" w:firstLineChars="20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年  月  日至   年  月  日</w:t>
            </w:r>
          </w:p>
        </w:tc>
      </w:tr>
      <w:tr w14:paraId="7ADD4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80" w:type="dxa"/>
            <w:vMerge w:val="continue"/>
            <w:vAlign w:val="center"/>
          </w:tcPr>
          <w:p w14:paraId="3072AA14">
            <w:pPr>
              <w:spacing w:before="1" w:line="320" w:lineRule="exact"/>
              <w:ind w:right="10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</w:p>
        </w:tc>
        <w:tc>
          <w:tcPr>
            <w:tcW w:w="3227" w:type="dxa"/>
            <w:gridSpan w:val="3"/>
            <w:vAlign w:val="center"/>
          </w:tcPr>
          <w:p w14:paraId="052AB085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3C16BB93">
            <w:pPr>
              <w:keepNext w:val="0"/>
              <w:keepLines w:val="0"/>
              <w:pageBreakBefore w:val="0"/>
              <w:widowControl w:val="0"/>
              <w:tabs>
                <w:tab w:val="left" w:pos="1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3588" w:type="dxa"/>
            <w:gridSpan w:val="2"/>
            <w:vAlign w:val="center"/>
          </w:tcPr>
          <w:p w14:paraId="33B06A8C">
            <w:pPr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 w:line="320" w:lineRule="exact"/>
              <w:ind w:firstLine="482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年  月  日至   年  月  日</w:t>
            </w:r>
          </w:p>
        </w:tc>
      </w:tr>
      <w:tr w14:paraId="55EC2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80" w:type="dxa"/>
            <w:vMerge w:val="continue"/>
          </w:tcPr>
          <w:p w14:paraId="6B9415CA">
            <w:pPr>
              <w:spacing w:line="320" w:lineRule="exact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"/>
                <w:szCs w:val="2"/>
              </w:rPr>
            </w:pPr>
          </w:p>
        </w:tc>
        <w:tc>
          <w:tcPr>
            <w:tcW w:w="8145" w:type="dxa"/>
            <w:gridSpan w:val="7"/>
            <w:vAlign w:val="center"/>
          </w:tcPr>
          <w:p w14:paraId="44AEB577">
            <w:pPr>
              <w:tabs>
                <w:tab w:val="left" w:pos="3571"/>
              </w:tabs>
              <w:spacing w:line="320" w:lineRule="exact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lang w:val="en-US" w:eastAsia="zh-CN"/>
              </w:rPr>
              <w:t>本次冻结金额合计       元</w:t>
            </w:r>
          </w:p>
        </w:tc>
      </w:tr>
      <w:tr w14:paraId="2C241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880" w:type="dxa"/>
            <w:vMerge w:val="continue"/>
          </w:tcPr>
          <w:p w14:paraId="46CFF61B">
            <w:pPr>
              <w:spacing w:line="320" w:lineRule="exact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"/>
                <w:szCs w:val="2"/>
              </w:rPr>
            </w:pPr>
          </w:p>
        </w:tc>
        <w:tc>
          <w:tcPr>
            <w:tcW w:w="8145" w:type="dxa"/>
            <w:gridSpan w:val="7"/>
            <w:vAlign w:val="center"/>
          </w:tcPr>
          <w:p w14:paraId="01C0D079">
            <w:pPr>
              <w:tabs>
                <w:tab w:val="left" w:pos="6937"/>
              </w:tabs>
              <w:wordWrap w:val="0"/>
              <w:spacing w:before="22" w:line="320" w:lineRule="exact"/>
              <w:ind w:left="1370"/>
              <w:jc w:val="right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财务部审核人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签名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月   日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  <w:t xml:space="preserve">  </w:t>
            </w:r>
          </w:p>
        </w:tc>
      </w:tr>
      <w:tr w14:paraId="132B5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880" w:type="dxa"/>
          </w:tcPr>
          <w:p w14:paraId="0FCFBB5F"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用人部门和经费主管部门</w:t>
            </w:r>
          </w:p>
          <w:p w14:paraId="779B3C08">
            <w:pPr>
              <w:spacing w:line="320" w:lineRule="exact"/>
              <w:ind w:right="22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负责人意见</w:t>
            </w:r>
          </w:p>
          <w:p w14:paraId="153ED21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"/>
                <w:szCs w:val="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2"/>
                <w:sz w:val="15"/>
                <w:szCs w:val="15"/>
                <w:lang w:val="en-US" w:eastAsia="zh-CN" w:bidi="ar-SA"/>
              </w:rPr>
              <w:t>（用人部门和经费主管部门的负责人是同一人时，两位负责人会签姓名在经费负责人处）</w:t>
            </w:r>
          </w:p>
        </w:tc>
        <w:tc>
          <w:tcPr>
            <w:tcW w:w="8145" w:type="dxa"/>
            <w:gridSpan w:val="7"/>
            <w:vAlign w:val="center"/>
          </w:tcPr>
          <w:p w14:paraId="32C3686D">
            <w:pPr>
              <w:spacing w:before="178"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  <w:lang w:val="en-US" w:eastAsia="zh-CN"/>
              </w:rPr>
              <w:t>经费来源：□实验室人才引育经费  □课题组经费</w:t>
            </w:r>
          </w:p>
          <w:p w14:paraId="14DCE858">
            <w:pPr>
              <w:spacing w:before="178" w:line="32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  <w:lang w:val="en-US" w:eastAsia="zh-CN"/>
              </w:rPr>
              <w:t>经费预算：该员工全年费用预算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  <w:u w:val="single"/>
                <w:lang w:val="en-US" w:eastAsia="zh-CN"/>
              </w:rPr>
              <w:t xml:space="preserve">  50000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  <w:u w:val="none"/>
                <w:lang w:val="en-US" w:eastAsia="zh-CN"/>
              </w:rPr>
              <w:t>元/年</w:t>
            </w:r>
          </w:p>
          <w:p w14:paraId="55E84C3D">
            <w:pPr>
              <w:spacing w:before="178" w:line="320" w:lineRule="exact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用人部门负责人姓名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：              手机（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：             </w:t>
            </w:r>
          </w:p>
          <w:p w14:paraId="161366B8">
            <w:pPr>
              <w:spacing w:before="132"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经费部门负责人姓名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：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手机（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： </w:t>
            </w:r>
          </w:p>
          <w:p w14:paraId="3EFBC7F2">
            <w:pPr>
              <w:tabs>
                <w:tab w:val="left" w:pos="6937"/>
              </w:tabs>
              <w:wordWrap w:val="0"/>
              <w:spacing w:before="22" w:line="320" w:lineRule="exact"/>
              <w:ind w:left="1370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  <w:lang w:val="en-US" w:eastAsia="zh-CN"/>
              </w:rPr>
              <w:t>良渚实验室（公章）</w:t>
            </w:r>
          </w:p>
          <w:p w14:paraId="05F28B22">
            <w:pPr>
              <w:tabs>
                <w:tab w:val="left" w:pos="6937"/>
              </w:tabs>
              <w:wordWrap w:val="0"/>
              <w:spacing w:before="22" w:line="320" w:lineRule="exact"/>
              <w:ind w:left="137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      年   月   日</w:t>
            </w:r>
          </w:p>
        </w:tc>
      </w:tr>
    </w:tbl>
    <w:p w14:paraId="29AB6831">
      <w:pPr>
        <w:spacing w:line="320" w:lineRule="exact"/>
        <w:ind w:left="-960" w:leftChars="-400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  <w:t>备注：</w:t>
      </w:r>
    </w:p>
    <w:p w14:paraId="3A444C1A">
      <w:pPr>
        <w:numPr>
          <w:ilvl w:val="0"/>
          <w:numId w:val="1"/>
        </w:numPr>
        <w:spacing w:line="320" w:lineRule="exact"/>
        <w:ind w:left="-960" w:leftChars="-400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  <w:t>首聘、续聘本表一式2份，财务、人事各1份；聘期内续费本表一式1份，交财务；</w:t>
      </w:r>
    </w:p>
    <w:p w14:paraId="58C1A4C5">
      <w:pPr>
        <w:numPr>
          <w:ilvl w:val="0"/>
          <w:numId w:val="1"/>
        </w:numPr>
        <w:spacing w:before="2" w:line="320" w:lineRule="exact"/>
        <w:ind w:left="-960" w:leftChars="-400" w:right="546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6"/>
          <w:kern w:val="2"/>
          <w:sz w:val="21"/>
          <w:szCs w:val="21"/>
        </w:rPr>
        <w:t>人员经费支出卡号由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6"/>
          <w:kern w:val="2"/>
          <w:sz w:val="21"/>
          <w:szCs w:val="21"/>
          <w:lang w:val="en-US" w:eastAsia="zh-CN"/>
        </w:rPr>
        <w:t>经费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6"/>
          <w:kern w:val="2"/>
          <w:sz w:val="21"/>
          <w:szCs w:val="21"/>
        </w:rPr>
        <w:t>部门填写，财务部审核；</w:t>
      </w:r>
    </w:p>
    <w:p w14:paraId="14287796">
      <w:pPr>
        <w:numPr>
          <w:ilvl w:val="0"/>
          <w:numId w:val="1"/>
        </w:numPr>
        <w:spacing w:line="320" w:lineRule="exact"/>
        <w:ind w:left="-960" w:leftChars="-400"/>
        <w:rPr>
          <w:rFonts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</w:rPr>
        <w:t>经费预算不含工会费；</w:t>
      </w:r>
    </w:p>
    <w:p w14:paraId="719AE409">
      <w:pPr>
        <w:numPr>
          <w:ilvl w:val="0"/>
          <w:numId w:val="1"/>
        </w:numPr>
        <w:spacing w:line="320" w:lineRule="exact"/>
        <w:ind w:left="-960" w:leftChars="-400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</w:rPr>
        <w:t>本表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  <w:lang w:val="en-US" w:eastAsia="zh-CN"/>
        </w:rPr>
        <w:t>人员经费支出卡号冻结信息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</w:rPr>
        <w:t>原文请勿修改、涂改，否则视为无效。</w:t>
      </w:r>
    </w:p>
    <w:p w14:paraId="4E765004">
      <w:pPr>
        <w:spacing w:line="240" w:lineRule="auto"/>
        <w:jc w:val="center"/>
        <w:rPr>
          <w:rFonts w:hint="eastAsia" w:ascii="等线" w:hAnsi="等线" w:eastAsia="方正大标宋简体" w:cs="Times New Roman"/>
          <w:b w:val="0"/>
          <w:bCs w:val="0"/>
          <w:color w:val="auto"/>
          <w:kern w:val="2"/>
          <w:sz w:val="40"/>
          <w:szCs w:val="22"/>
          <w:lang w:val="en-US" w:eastAsia="zh-CN"/>
        </w:rPr>
      </w:pPr>
      <w:r>
        <w:rPr>
          <w:rFonts w:hint="eastAsia" w:ascii="等线" w:hAnsi="等线" w:eastAsia="方正大标宋简体" w:cs="Times New Roman"/>
          <w:b w:val="0"/>
          <w:bCs w:val="0"/>
          <w:color w:val="auto"/>
          <w:kern w:val="2"/>
          <w:sz w:val="40"/>
          <w:szCs w:val="22"/>
          <w:lang w:val="en-US" w:eastAsia="zh-CN"/>
        </w:rPr>
        <w:t>良渚实验室入职人员办理单</w:t>
      </w:r>
    </w:p>
    <w:tbl>
      <w:tblPr>
        <w:tblStyle w:val="5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979"/>
        <w:gridCol w:w="1561"/>
        <w:gridCol w:w="3081"/>
      </w:tblGrid>
      <w:tr w14:paraId="448A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3" w:type="dxa"/>
            <w:vAlign w:val="center"/>
          </w:tcPr>
          <w:p w14:paraId="456106A7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979" w:type="dxa"/>
            <w:vAlign w:val="center"/>
          </w:tcPr>
          <w:p w14:paraId="3DFC87C6">
            <w:pP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55282FB6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用工部门</w:t>
            </w:r>
          </w:p>
        </w:tc>
        <w:tc>
          <w:tcPr>
            <w:tcW w:w="3081" w:type="dxa"/>
            <w:vAlign w:val="center"/>
          </w:tcPr>
          <w:p w14:paraId="50C1D4D3">
            <w:pPr>
              <w:rPr>
                <w:rFonts w:hint="default" w:eastAsia="宋体"/>
                <w:b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i/>
                <w:iCs/>
                <w:snapToGrid w:val="0"/>
                <w:color w:val="808080" w:themeColor="background1" w:themeShade="80"/>
                <w:sz w:val="28"/>
                <w:szCs w:val="28"/>
                <w:lang w:val="en-US" w:eastAsia="zh-CN"/>
              </w:rPr>
              <w:t>XXX课题组</w:t>
            </w:r>
          </w:p>
        </w:tc>
      </w:tr>
      <w:tr w14:paraId="25F9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3" w:type="dxa"/>
            <w:vAlign w:val="center"/>
          </w:tcPr>
          <w:p w14:paraId="60587CB0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  <w:t>岗  位</w:t>
            </w:r>
          </w:p>
        </w:tc>
        <w:tc>
          <w:tcPr>
            <w:tcW w:w="2979" w:type="dxa"/>
            <w:vAlign w:val="center"/>
          </w:tcPr>
          <w:p w14:paraId="7D0C7554">
            <w:pP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7308ED83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81" w:type="dxa"/>
            <w:vAlign w:val="center"/>
          </w:tcPr>
          <w:p w14:paraId="7E26822C">
            <w:pPr>
              <w:rPr>
                <w:b w:val="0"/>
                <w:snapToGrid w:val="0"/>
                <w:color w:val="auto"/>
                <w:sz w:val="28"/>
                <w:szCs w:val="28"/>
              </w:rPr>
            </w:pPr>
          </w:p>
        </w:tc>
      </w:tr>
      <w:tr w14:paraId="475F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63" w:type="dxa"/>
            <w:vAlign w:val="center"/>
          </w:tcPr>
          <w:p w14:paraId="471F5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</w:rPr>
              <w:t>工资险金</w:t>
            </w:r>
          </w:p>
          <w:p w14:paraId="50C70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snapToGrid w:val="0"/>
                <w:color w:val="auto"/>
                <w:sz w:val="36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  <w:t>起发月</w:t>
            </w:r>
          </w:p>
        </w:tc>
        <w:tc>
          <w:tcPr>
            <w:tcW w:w="2979" w:type="dxa"/>
            <w:vAlign w:val="center"/>
          </w:tcPr>
          <w:p w14:paraId="0E34C361">
            <w:pPr>
              <w:spacing w:line="360" w:lineRule="auto"/>
              <w:rPr>
                <w:rFonts w:hint="default" w:eastAsia="宋体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 年     月</w:t>
            </w:r>
          </w:p>
        </w:tc>
        <w:tc>
          <w:tcPr>
            <w:tcW w:w="1561" w:type="dxa"/>
            <w:vAlign w:val="center"/>
          </w:tcPr>
          <w:p w14:paraId="37192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081" w:type="dxa"/>
            <w:vAlign w:val="center"/>
          </w:tcPr>
          <w:p w14:paraId="1E39495E">
            <w:pPr>
              <w:spacing w:line="360" w:lineRule="auto"/>
              <w:rPr>
                <w:rFonts w:hint="eastAsia" w:ascii="黑体" w:hAnsi="黑体" w:eastAsia="黑体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6960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642" w:type="dxa"/>
            <w:gridSpan w:val="2"/>
            <w:vAlign w:val="center"/>
          </w:tcPr>
          <w:p w14:paraId="04F0A75F">
            <w:pPr>
              <w:spacing w:line="360" w:lineRule="auto"/>
              <w:rPr>
                <w:rFonts w:hint="eastAsia" w:eastAsia="宋体"/>
                <w:snapToGrid w:val="0"/>
                <w:color w:val="auto"/>
                <w:sz w:val="36"/>
                <w:szCs w:val="36"/>
                <w:lang w:eastAsia="zh-CN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用工</w:t>
            </w:r>
            <w:r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  <w:t>部门</w:t>
            </w:r>
          </w:p>
          <w:p w14:paraId="013D28D5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12745393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年    月    日</w:t>
            </w:r>
          </w:p>
        </w:tc>
        <w:tc>
          <w:tcPr>
            <w:tcW w:w="4642" w:type="dxa"/>
            <w:gridSpan w:val="2"/>
            <w:vAlign w:val="center"/>
          </w:tcPr>
          <w:p w14:paraId="70944014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综合事务部</w:t>
            </w:r>
          </w:p>
          <w:p w14:paraId="59A61D0D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76F771AB">
            <w:pPr>
              <w:spacing w:line="360" w:lineRule="auto"/>
              <w:rPr>
                <w:b w:val="0"/>
                <w:snapToGrid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  年    月    日</w:t>
            </w:r>
          </w:p>
        </w:tc>
      </w:tr>
      <w:tr w14:paraId="204F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642" w:type="dxa"/>
            <w:gridSpan w:val="2"/>
            <w:vAlign w:val="center"/>
          </w:tcPr>
          <w:p w14:paraId="659310FE">
            <w:pPr>
              <w:spacing w:line="360" w:lineRule="auto"/>
              <w:rPr>
                <w:rFonts w:hint="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条件保障部</w:t>
            </w:r>
          </w:p>
          <w:p w14:paraId="5C856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napToGrid w:val="0"/>
                <w:color w:val="auto"/>
                <w:sz w:val="16"/>
                <w:szCs w:val="16"/>
                <w:lang w:val="en-US" w:eastAsia="zh-CN"/>
              </w:rPr>
              <w:t>若不需要办理，则员工本人填写“不涉及”+个人签字后，可跳过此项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13D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车辆通行经办人：                                                 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</w:t>
            </w:r>
          </w:p>
          <w:p w14:paraId="19FF9859">
            <w:pPr>
              <w:spacing w:line="360" w:lineRule="auto"/>
              <w:jc w:val="right"/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年    月    日</w:t>
            </w:r>
          </w:p>
        </w:tc>
        <w:tc>
          <w:tcPr>
            <w:tcW w:w="4642" w:type="dxa"/>
            <w:gridSpan w:val="2"/>
            <w:vAlign w:val="center"/>
          </w:tcPr>
          <w:p w14:paraId="00D16282">
            <w:pPr>
              <w:spacing w:line="360" w:lineRule="auto"/>
              <w:rPr>
                <w:rFonts w:hint="eastAsia" w:cs="Times New Roman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auto"/>
                <w:sz w:val="36"/>
                <w:szCs w:val="36"/>
                <w:lang w:val="en-US" w:eastAsia="zh-CN"/>
              </w:rPr>
              <w:t>工会</w:t>
            </w:r>
          </w:p>
          <w:p w14:paraId="0346E574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14199763">
            <w:pPr>
              <w:spacing w:line="360" w:lineRule="auto"/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 年    月    日</w:t>
            </w:r>
          </w:p>
        </w:tc>
      </w:tr>
      <w:tr w14:paraId="7529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642" w:type="dxa"/>
            <w:gridSpan w:val="2"/>
            <w:vAlign w:val="center"/>
          </w:tcPr>
          <w:p w14:paraId="27E2AE8E">
            <w:pPr>
              <w:spacing w:line="360" w:lineRule="auto"/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  <w:t>党组织关系</w:t>
            </w:r>
          </w:p>
          <w:p w14:paraId="33B224F7">
            <w:pPr>
              <w:spacing w:line="360" w:lineRule="auto"/>
              <w:rPr>
                <w:rFonts w:hint="eastAsia" w:eastAsia="宋体"/>
                <w:b w:val="0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napToGrid w:val="0"/>
                <w:color w:val="auto"/>
                <w:sz w:val="16"/>
                <w:szCs w:val="16"/>
                <w:lang w:val="en-US" w:eastAsia="zh-CN"/>
              </w:rPr>
              <w:t>若不是中共党员/中共预备党员，则员工本人填写非党员后，可跳过此项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eastAsia="zh-CN"/>
              </w:rPr>
              <w:t>）</w:t>
            </w:r>
          </w:p>
          <w:p w14:paraId="41E2A809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3A62999F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年    月    日</w:t>
            </w:r>
          </w:p>
        </w:tc>
        <w:tc>
          <w:tcPr>
            <w:tcW w:w="4642" w:type="dxa"/>
            <w:gridSpan w:val="2"/>
            <w:vAlign w:val="center"/>
          </w:tcPr>
          <w:p w14:paraId="435DF743">
            <w:pPr>
              <w:spacing w:line="360" w:lineRule="auto"/>
              <w:rPr>
                <w:rFonts w:hint="default" w:eastAsia="宋体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  <w:t>人事人才部</w:t>
            </w:r>
          </w:p>
          <w:p w14:paraId="697AD2B9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55D59086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年    月    日</w:t>
            </w:r>
          </w:p>
        </w:tc>
      </w:tr>
    </w:tbl>
    <w:p w14:paraId="5A19C69A">
      <w:pPr>
        <w:rPr>
          <w:rFonts w:hint="eastAsia" w:eastAsia="宋体"/>
          <w:b w:val="0"/>
          <w:snapToGrid w:val="0"/>
          <w:color w:val="auto"/>
          <w:sz w:val="21"/>
          <w:szCs w:val="21"/>
          <w:lang w:val="en-US" w:eastAsia="zh-CN"/>
        </w:rPr>
      </w:pPr>
    </w:p>
    <w:p w14:paraId="26DC65B4">
      <w:pP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/>
          <w:b w:val="0"/>
          <w:snapToGrid w:val="0"/>
          <w:color w:val="auto"/>
          <w:sz w:val="21"/>
          <w:szCs w:val="21"/>
        </w:rPr>
        <w:t>备注：</w:t>
      </w:r>
      <w: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  <w:t>完成此表后与入职材料一并交给人事人才部。</w:t>
      </w:r>
    </w:p>
    <w:p w14:paraId="2FB599D0">
      <w:pP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</w:pPr>
    </w:p>
    <w:p w14:paraId="504F8D5B">
      <w:pP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362"/>
        <w:gridCol w:w="3293"/>
        <w:gridCol w:w="1309"/>
      </w:tblGrid>
      <w:tr w14:paraId="2C0E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2" w:type="dxa"/>
            <w:vAlign w:val="center"/>
          </w:tcPr>
          <w:p w14:paraId="5F565C44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经办部门</w:t>
            </w:r>
          </w:p>
        </w:tc>
        <w:tc>
          <w:tcPr>
            <w:tcW w:w="3362" w:type="dxa"/>
            <w:vAlign w:val="center"/>
          </w:tcPr>
          <w:p w14:paraId="00F20D2F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经办内容</w:t>
            </w:r>
          </w:p>
        </w:tc>
        <w:tc>
          <w:tcPr>
            <w:tcW w:w="3293" w:type="dxa"/>
            <w:vAlign w:val="center"/>
          </w:tcPr>
          <w:p w14:paraId="669CF871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309" w:type="dxa"/>
            <w:vAlign w:val="center"/>
          </w:tcPr>
          <w:p w14:paraId="256D3C5E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</w:tr>
      <w:tr w14:paraId="7028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22" w:type="dxa"/>
            <w:vAlign w:val="center"/>
          </w:tcPr>
          <w:p w14:paraId="31190958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用人部门</w:t>
            </w:r>
          </w:p>
        </w:tc>
        <w:tc>
          <w:tcPr>
            <w:tcW w:w="3362" w:type="dxa"/>
            <w:vAlign w:val="center"/>
          </w:tcPr>
          <w:p w14:paraId="7B85BF35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确定人员到岗</w:t>
            </w:r>
          </w:p>
        </w:tc>
        <w:tc>
          <w:tcPr>
            <w:tcW w:w="3293" w:type="dxa"/>
            <w:vAlign w:val="center"/>
          </w:tcPr>
          <w:p w14:paraId="72B277FF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部门负责人/课题组负责人/其他经授权的经办人</w:t>
            </w:r>
          </w:p>
        </w:tc>
        <w:tc>
          <w:tcPr>
            <w:tcW w:w="1309" w:type="dxa"/>
            <w:vAlign w:val="center"/>
          </w:tcPr>
          <w:p w14:paraId="7DD8D6AD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用人部门</w:t>
            </w:r>
          </w:p>
        </w:tc>
      </w:tr>
      <w:tr w14:paraId="3AB8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22" w:type="dxa"/>
            <w:vAlign w:val="center"/>
          </w:tcPr>
          <w:p w14:paraId="237C3E18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综合事务部</w:t>
            </w:r>
          </w:p>
        </w:tc>
        <w:tc>
          <w:tcPr>
            <w:tcW w:w="3362" w:type="dxa"/>
            <w:vAlign w:val="center"/>
          </w:tcPr>
          <w:p w14:paraId="1D9792C2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工牌、临时门禁卡等。提前填好《工牌申请表》</w:t>
            </w:r>
          </w:p>
        </w:tc>
        <w:tc>
          <w:tcPr>
            <w:tcW w:w="3293" w:type="dxa"/>
            <w:vAlign w:val="center"/>
          </w:tcPr>
          <w:p w14:paraId="323CE5C2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综合办-秦凯鹏-88790197</w:t>
            </w:r>
          </w:p>
        </w:tc>
        <w:tc>
          <w:tcPr>
            <w:tcW w:w="1309" w:type="dxa"/>
            <w:vMerge w:val="restart"/>
            <w:vAlign w:val="center"/>
          </w:tcPr>
          <w:p w14:paraId="0366B384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科研楼3楼西侧综合办</w:t>
            </w:r>
          </w:p>
        </w:tc>
      </w:tr>
      <w:tr w14:paraId="734E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22" w:type="dxa"/>
            <w:vAlign w:val="center"/>
          </w:tcPr>
          <w:p w14:paraId="74C90920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工会</w:t>
            </w:r>
          </w:p>
        </w:tc>
        <w:tc>
          <w:tcPr>
            <w:tcW w:w="3362" w:type="dxa"/>
            <w:vAlign w:val="center"/>
          </w:tcPr>
          <w:p w14:paraId="7E947952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工会相关</w:t>
            </w:r>
            <w:bookmarkStart w:id="0" w:name="_GoBack"/>
            <w:bookmarkEnd w:id="0"/>
          </w:p>
        </w:tc>
        <w:tc>
          <w:tcPr>
            <w:tcW w:w="3293" w:type="dxa"/>
            <w:vAlign w:val="center"/>
          </w:tcPr>
          <w:p w14:paraId="58AB2195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综合办-秦凯鹏-88790197</w:t>
            </w:r>
          </w:p>
        </w:tc>
        <w:tc>
          <w:tcPr>
            <w:tcW w:w="1309" w:type="dxa"/>
            <w:vMerge w:val="continue"/>
            <w:vAlign w:val="center"/>
          </w:tcPr>
          <w:p w14:paraId="5A2BBBDC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E7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22" w:type="dxa"/>
            <w:vAlign w:val="center"/>
          </w:tcPr>
          <w:p w14:paraId="0B02C3FC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条件保障部</w:t>
            </w:r>
          </w:p>
        </w:tc>
        <w:tc>
          <w:tcPr>
            <w:tcW w:w="3362" w:type="dxa"/>
            <w:vAlign w:val="center"/>
          </w:tcPr>
          <w:p w14:paraId="5287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资产管理、车辆通行等</w:t>
            </w:r>
          </w:p>
        </w:tc>
        <w:tc>
          <w:tcPr>
            <w:tcW w:w="3293" w:type="dxa"/>
            <w:vAlign w:val="center"/>
          </w:tcPr>
          <w:p w14:paraId="7E7D23AC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车辆通行：李鹏-88793529 </w:t>
            </w:r>
          </w:p>
        </w:tc>
        <w:tc>
          <w:tcPr>
            <w:tcW w:w="1309" w:type="dxa"/>
            <w:vMerge w:val="continue"/>
            <w:vAlign w:val="center"/>
          </w:tcPr>
          <w:p w14:paraId="4D5055AA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7B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22" w:type="dxa"/>
            <w:vAlign w:val="center"/>
          </w:tcPr>
          <w:p w14:paraId="21005BF8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党组织关系</w:t>
            </w:r>
          </w:p>
        </w:tc>
        <w:tc>
          <w:tcPr>
            <w:tcW w:w="3362" w:type="dxa"/>
            <w:vAlign w:val="center"/>
          </w:tcPr>
          <w:p w14:paraId="506D1C25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党组织关系转移接续</w:t>
            </w:r>
          </w:p>
        </w:tc>
        <w:tc>
          <w:tcPr>
            <w:tcW w:w="3293" w:type="dxa"/>
            <w:vAlign w:val="center"/>
          </w:tcPr>
          <w:p w14:paraId="13DAAA5D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综合办-印珏88790509</w:t>
            </w:r>
          </w:p>
        </w:tc>
        <w:tc>
          <w:tcPr>
            <w:tcW w:w="1309" w:type="dxa"/>
            <w:vMerge w:val="continue"/>
            <w:vAlign w:val="center"/>
          </w:tcPr>
          <w:p w14:paraId="4CE488E9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DD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322" w:type="dxa"/>
            <w:vAlign w:val="center"/>
          </w:tcPr>
          <w:p w14:paraId="220D1E54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人事人才部</w:t>
            </w:r>
          </w:p>
        </w:tc>
        <w:tc>
          <w:tcPr>
            <w:tcW w:w="3362" w:type="dxa"/>
            <w:vAlign w:val="center"/>
          </w:tcPr>
          <w:p w14:paraId="65BC597E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审批单完整性及回收存档</w:t>
            </w:r>
          </w:p>
        </w:tc>
        <w:tc>
          <w:tcPr>
            <w:tcW w:w="3293" w:type="dxa"/>
            <w:vAlign w:val="center"/>
          </w:tcPr>
          <w:p w14:paraId="1D04233F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综合办-胡军霞-88793819</w:t>
            </w:r>
          </w:p>
        </w:tc>
        <w:tc>
          <w:tcPr>
            <w:tcW w:w="1309" w:type="dxa"/>
            <w:vMerge w:val="continue"/>
            <w:vAlign w:val="center"/>
          </w:tcPr>
          <w:p w14:paraId="3B7B5203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8B95CD9">
      <w:pPr>
        <w:rPr>
          <w:rFonts w:hint="default" w:eastAsia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27C9C8-86AD-47C2-B7CB-38BD745033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B4EC2E0-8B4D-4E0C-99E0-50F07D1958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2F34784-C8B2-4485-BCC4-6AD7481B9E9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5CF5686D-56D6-48C4-A4D3-E65C92DB10D1}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  <w:embedRegular r:id="rId5" w:fontKey="{146E5555-BFD8-4B51-94D7-F1F2D9E5A89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1C85365-795F-49CD-876A-4BDD92778F8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AEC801"/>
    <w:multiLevelType w:val="singleLevel"/>
    <w:tmpl w:val="88AEC8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2MwNzYwMjViOTExMmFhN2JmYWRiMDc4OGQ5MGQifQ=="/>
  </w:docVars>
  <w:rsids>
    <w:rsidRoot w:val="006B1805"/>
    <w:rsid w:val="00011AD3"/>
    <w:rsid w:val="000175A4"/>
    <w:rsid w:val="000331A5"/>
    <w:rsid w:val="000548D4"/>
    <w:rsid w:val="000A21C7"/>
    <w:rsid w:val="001161F3"/>
    <w:rsid w:val="00181BB8"/>
    <w:rsid w:val="001B3A92"/>
    <w:rsid w:val="00220EBE"/>
    <w:rsid w:val="0024338A"/>
    <w:rsid w:val="00272D54"/>
    <w:rsid w:val="002B000A"/>
    <w:rsid w:val="002D19F2"/>
    <w:rsid w:val="003047AA"/>
    <w:rsid w:val="0033200E"/>
    <w:rsid w:val="003444D2"/>
    <w:rsid w:val="00384DE6"/>
    <w:rsid w:val="003B26F3"/>
    <w:rsid w:val="003E4BFC"/>
    <w:rsid w:val="004B710F"/>
    <w:rsid w:val="00512150"/>
    <w:rsid w:val="00537C49"/>
    <w:rsid w:val="00565EB8"/>
    <w:rsid w:val="005A7F54"/>
    <w:rsid w:val="00610A0E"/>
    <w:rsid w:val="00632C4F"/>
    <w:rsid w:val="006825D8"/>
    <w:rsid w:val="00685A9D"/>
    <w:rsid w:val="006B1805"/>
    <w:rsid w:val="00720619"/>
    <w:rsid w:val="007367C4"/>
    <w:rsid w:val="007B1989"/>
    <w:rsid w:val="007D553C"/>
    <w:rsid w:val="007F46F7"/>
    <w:rsid w:val="007F4A6A"/>
    <w:rsid w:val="008F619C"/>
    <w:rsid w:val="00916C91"/>
    <w:rsid w:val="00917A81"/>
    <w:rsid w:val="00943C8F"/>
    <w:rsid w:val="009542EB"/>
    <w:rsid w:val="0098601E"/>
    <w:rsid w:val="009A0697"/>
    <w:rsid w:val="009B740A"/>
    <w:rsid w:val="00A035AB"/>
    <w:rsid w:val="00A21534"/>
    <w:rsid w:val="00AF0E32"/>
    <w:rsid w:val="00B475D6"/>
    <w:rsid w:val="00B910F8"/>
    <w:rsid w:val="00BA4941"/>
    <w:rsid w:val="00C176E7"/>
    <w:rsid w:val="00C306FA"/>
    <w:rsid w:val="00C50DAF"/>
    <w:rsid w:val="00C923F5"/>
    <w:rsid w:val="00C9566C"/>
    <w:rsid w:val="00CA0550"/>
    <w:rsid w:val="00CA3297"/>
    <w:rsid w:val="00CE2111"/>
    <w:rsid w:val="00CE718B"/>
    <w:rsid w:val="00D3259D"/>
    <w:rsid w:val="00D3593B"/>
    <w:rsid w:val="00D4670B"/>
    <w:rsid w:val="00DA3EAD"/>
    <w:rsid w:val="00E4476C"/>
    <w:rsid w:val="00E76BFE"/>
    <w:rsid w:val="00EB7A10"/>
    <w:rsid w:val="00EC3FE5"/>
    <w:rsid w:val="00EE06BA"/>
    <w:rsid w:val="00F33219"/>
    <w:rsid w:val="00F5185B"/>
    <w:rsid w:val="00FC1573"/>
    <w:rsid w:val="018D092A"/>
    <w:rsid w:val="026C0A2C"/>
    <w:rsid w:val="029C57D8"/>
    <w:rsid w:val="02F05FB7"/>
    <w:rsid w:val="043722D4"/>
    <w:rsid w:val="057F2284"/>
    <w:rsid w:val="06281FBE"/>
    <w:rsid w:val="06D53145"/>
    <w:rsid w:val="0AA3233E"/>
    <w:rsid w:val="15640325"/>
    <w:rsid w:val="1A992902"/>
    <w:rsid w:val="1ADC6D40"/>
    <w:rsid w:val="1B8172B4"/>
    <w:rsid w:val="1D6B7F07"/>
    <w:rsid w:val="1F204D21"/>
    <w:rsid w:val="208E5D79"/>
    <w:rsid w:val="25B51334"/>
    <w:rsid w:val="2D382F2D"/>
    <w:rsid w:val="2DA71207"/>
    <w:rsid w:val="2F9F1AAF"/>
    <w:rsid w:val="319F3082"/>
    <w:rsid w:val="351B1DBB"/>
    <w:rsid w:val="3693231F"/>
    <w:rsid w:val="36A93B22"/>
    <w:rsid w:val="38140273"/>
    <w:rsid w:val="398C32B1"/>
    <w:rsid w:val="3BE54106"/>
    <w:rsid w:val="3FED1180"/>
    <w:rsid w:val="437F2FA1"/>
    <w:rsid w:val="44BA73CE"/>
    <w:rsid w:val="459336BC"/>
    <w:rsid w:val="47013507"/>
    <w:rsid w:val="47D21782"/>
    <w:rsid w:val="4D767EE0"/>
    <w:rsid w:val="5096650F"/>
    <w:rsid w:val="5190705D"/>
    <w:rsid w:val="521325D8"/>
    <w:rsid w:val="54E279CF"/>
    <w:rsid w:val="58855E55"/>
    <w:rsid w:val="5AC106EA"/>
    <w:rsid w:val="61F94649"/>
    <w:rsid w:val="6462777C"/>
    <w:rsid w:val="69267AD5"/>
    <w:rsid w:val="78B3212D"/>
    <w:rsid w:val="7A80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color w:val="C0C0C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164"/>
    </w:pPr>
    <w:rPr>
      <w:sz w:val="21"/>
      <w:szCs w:val="21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字符"/>
    <w:basedOn w:val="7"/>
    <w:link w:val="4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character" w:customStyle="1" w:styleId="9">
    <w:name w:val="页脚字符"/>
    <w:basedOn w:val="7"/>
    <w:link w:val="3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paragraph" w:customStyle="1" w:styleId="10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986</Words>
  <Characters>1058</Characters>
  <Lines>5</Lines>
  <Paragraphs>1</Paragraphs>
  <TotalTime>3</TotalTime>
  <ScaleCrop>false</ScaleCrop>
  <LinksUpToDate>false</LinksUpToDate>
  <CharactersWithSpaces>1452</CharactersWithSpaces>
  <Application>WPS Office_12.1.0.21539_F1E327BC-269C-435d-A152-05C5408002CA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2024-05-29T07:19:00Z</dcterms:created>
  <dc:creator>Admin</dc:creator>
  <cp:lastModifiedBy>胡军霞</cp:lastModifiedBy>
  <cp:lastPrinted>2024-11-07T02:46:00Z</cp:lastPrinted>
  <dcterms:modified xsi:type="dcterms:W3CDTF">2025-06-17T08:34:24Z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2052-12.1.0.21539</vt:lpwstr>
  </property>
  <property fmtid="{D5CDD505-2E9C-101B-9397-08002B2CF9AE}" pid="3" name="ICV">
    <vt:lpwstr>15349D97683342B4A4F522ED4477ADD3_13</vt:lpwstr>
  </property>
  <property fmtid="{D5CDD505-2E9C-101B-9397-08002B2CF9AE}" pid="4" name="KSOTemplateDocerSaveRecord">
    <vt:lpwstr>eyJoZGlkIjoiZWVjM2MwNzYwMjViOTExMmFhN2JmYWRiMDc4OGQ5MGQiLCJ1c2VySWQiOiIzMzczNDczNzQifQ==</vt:lpwstr>
  </property>
</Properties>
</file>