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745DF" w14:textId="77777777" w:rsidR="00F173F9" w:rsidRDefault="00000000">
      <w:pPr>
        <w:widowControl/>
        <w:spacing w:before="240" w:line="700" w:lineRule="exact"/>
        <w:jc w:val="center"/>
        <w:rPr>
          <w:rFonts w:ascii="方正小标宋简体" w:eastAsia="方正小标宋简体" w:hAnsi="Calibri"/>
          <w:b/>
          <w:bCs/>
          <w:spacing w:val="20"/>
          <w:sz w:val="44"/>
          <w:szCs w:val="44"/>
        </w:rPr>
      </w:pPr>
      <w:r>
        <w:rPr>
          <w:rFonts w:ascii="方正小标宋简体" w:eastAsia="方正小标宋简体" w:hAnsi="Calibri" w:hint="eastAsia"/>
          <w:b/>
          <w:bCs/>
          <w:spacing w:val="20"/>
          <w:sz w:val="44"/>
          <w:szCs w:val="44"/>
        </w:rPr>
        <w:t>良渚实验室</w:t>
      </w:r>
    </w:p>
    <w:p w14:paraId="5EA0692E" w14:textId="11D83D55" w:rsidR="00F173F9" w:rsidRDefault="007D1F0D">
      <w:pPr>
        <w:widowControl/>
        <w:spacing w:line="700" w:lineRule="exact"/>
        <w:jc w:val="center"/>
        <w:rPr>
          <w:rFonts w:ascii="方正小标宋简体" w:eastAsia="方正小标宋简体" w:hAnsi="Calibri"/>
          <w:b/>
          <w:bCs/>
          <w:spacing w:val="20"/>
          <w:sz w:val="44"/>
          <w:szCs w:val="44"/>
        </w:rPr>
      </w:pPr>
      <w:r>
        <w:rPr>
          <w:rFonts w:ascii="方正小标宋简体" w:eastAsia="方正小标宋简体" w:hAnsi="Calibri" w:hint="eastAsia"/>
          <w:b/>
          <w:bCs/>
          <w:spacing w:val="20"/>
          <w:sz w:val="44"/>
          <w:szCs w:val="44"/>
        </w:rPr>
        <w:t>采购技术协议（适用于</w:t>
      </w:r>
      <w:r w:rsidR="004A2EA1">
        <w:rPr>
          <w:rFonts w:ascii="方正小标宋简体" w:eastAsia="方正小标宋简体" w:hAnsi="Calibri" w:hint="eastAsia"/>
          <w:b/>
          <w:bCs/>
          <w:spacing w:val="20"/>
          <w:sz w:val="44"/>
          <w:szCs w:val="44"/>
        </w:rPr>
        <w:t>进口设备</w:t>
      </w:r>
      <w:r>
        <w:rPr>
          <w:rFonts w:ascii="方正小标宋简体" w:eastAsia="方正小标宋简体" w:hAnsi="Calibri" w:hint="eastAsia"/>
          <w:b/>
          <w:bCs/>
          <w:spacing w:val="20"/>
          <w:sz w:val="44"/>
          <w:szCs w:val="44"/>
        </w:rPr>
        <w:t>）</w:t>
      </w:r>
    </w:p>
    <w:p w14:paraId="4AEFFC93" w14:textId="77777777" w:rsidR="00F173F9" w:rsidRDefault="00F173F9">
      <w:pPr>
        <w:widowControl/>
        <w:spacing w:line="288" w:lineRule="auto"/>
        <w:jc w:val="left"/>
        <w:rPr>
          <w:rFonts w:ascii="仿宋_GB2312" w:eastAsia="仿宋_GB2312" w:hAnsi="宋体" w:cs="宋体" w:hint="eastAsia"/>
          <w:sz w:val="32"/>
          <w:szCs w:val="32"/>
        </w:rPr>
      </w:pPr>
      <w:bookmarkStart w:id="0" w:name="_Hlk85100932"/>
    </w:p>
    <w:p w14:paraId="73B97EB2" w14:textId="590E08DE" w:rsidR="00F173F9" w:rsidRPr="006C0E5A" w:rsidRDefault="00000000">
      <w:pPr>
        <w:widowControl/>
        <w:spacing w:line="288" w:lineRule="auto"/>
        <w:jc w:val="left"/>
        <w:rPr>
          <w:rFonts w:ascii="仿宋_GB2312" w:eastAsia="仿宋_GB2312" w:hAnsi="宋体" w:cs="宋体" w:hint="eastAsia"/>
          <w:sz w:val="32"/>
          <w:szCs w:val="32"/>
        </w:rPr>
      </w:pPr>
      <w:r>
        <w:rPr>
          <w:rFonts w:ascii="仿宋_GB2312" w:eastAsia="仿宋_GB2312" w:hAnsi="宋体" w:cs="宋体" w:hint="eastAsia"/>
          <w:sz w:val="32"/>
          <w:szCs w:val="32"/>
        </w:rPr>
        <w:t>合同编号：</w:t>
      </w:r>
      <w:r w:rsidR="006C0E5A" w:rsidRPr="006C0E5A">
        <w:rPr>
          <w:rFonts w:ascii="仿宋_GB2312" w:eastAsia="仿宋_GB2312" w:hAnsi="宋体" w:cs="宋体"/>
          <w:sz w:val="32"/>
          <w:szCs w:val="32"/>
          <w:highlight w:val="yellow"/>
          <w:u w:val="single"/>
        </w:rPr>
        <w:t>采购管理系统采购项目号，例如</w:t>
      </w:r>
      <w:r w:rsidR="006C0E5A" w:rsidRPr="006C0E5A">
        <w:rPr>
          <w:rFonts w:ascii="仿宋_GB2312" w:eastAsia="仿宋_GB2312" w:hAnsi="宋体" w:cs="宋体"/>
          <w:sz w:val="32"/>
          <w:szCs w:val="32"/>
          <w:highlight w:val="yellow"/>
          <w:u w:val="single"/>
        </w:rPr>
        <w:t>“</w:t>
      </w:r>
      <w:r w:rsidR="006C0E5A" w:rsidRPr="006C0E5A">
        <w:rPr>
          <w:rFonts w:ascii="仿宋_GB2312" w:eastAsia="仿宋_GB2312" w:hAnsi="宋体" w:cs="宋体"/>
          <w:sz w:val="32"/>
          <w:szCs w:val="32"/>
          <w:highlight w:val="yellow"/>
          <w:u w:val="single"/>
        </w:rPr>
        <w:t>LZSYS-HW-20240001</w:t>
      </w:r>
      <w:r w:rsidR="006C0E5A" w:rsidRPr="006C0E5A">
        <w:rPr>
          <w:rFonts w:ascii="仿宋_GB2312" w:eastAsia="仿宋_GB2312" w:hAnsi="宋体" w:cs="宋体"/>
          <w:sz w:val="32"/>
          <w:szCs w:val="32"/>
          <w:highlight w:val="yellow"/>
          <w:u w:val="single"/>
        </w:rPr>
        <w:t>”</w:t>
      </w:r>
    </w:p>
    <w:bookmarkEnd w:id="0"/>
    <w:p w14:paraId="2E3E7710" w14:textId="3142ABF4" w:rsidR="00F173F9" w:rsidRDefault="00000000">
      <w:pPr>
        <w:widowControl/>
        <w:spacing w:line="288" w:lineRule="auto"/>
        <w:jc w:val="left"/>
        <w:rPr>
          <w:rFonts w:ascii="仿宋_GB2312" w:eastAsia="仿宋_GB2312" w:hAnsi="宋体" w:cs="宋体" w:hint="eastAsia"/>
          <w:sz w:val="32"/>
          <w:szCs w:val="32"/>
        </w:rPr>
      </w:pPr>
      <w:r>
        <w:rPr>
          <w:rFonts w:ascii="仿宋_GB2312" w:eastAsia="仿宋_GB2312" w:hAnsi="宋体" w:cs="宋体" w:hint="eastAsia"/>
          <w:sz w:val="32"/>
          <w:szCs w:val="32"/>
        </w:rPr>
        <w:t>项目名称：</w:t>
      </w:r>
      <w:r w:rsidR="00454712" w:rsidRPr="00454712">
        <w:rPr>
          <w:rFonts w:ascii="仿宋_GB2312" w:eastAsia="仿宋_GB2312" w:hAnsi="宋体" w:cs="宋体" w:hint="eastAsia"/>
          <w:sz w:val="32"/>
          <w:szCs w:val="32"/>
          <w:highlight w:val="yellow"/>
          <w:u w:val="single"/>
        </w:rPr>
        <w:t>公开招标项目</w:t>
      </w:r>
      <w:r w:rsidR="00454712" w:rsidRPr="00454712">
        <w:rPr>
          <w:rFonts w:ascii="仿宋_GB2312" w:eastAsia="仿宋_GB2312" w:hAnsi="宋体" w:cs="宋体" w:hint="eastAsia"/>
          <w:sz w:val="32"/>
          <w:szCs w:val="32"/>
          <w:highlight w:val="yellow"/>
          <w:u w:val="single"/>
        </w:rPr>
        <w:t>名称；若不是招标项目，则</w:t>
      </w:r>
      <w:r w:rsidR="006C0E5A" w:rsidRPr="00454712">
        <w:rPr>
          <w:rFonts w:ascii="仿宋_GB2312" w:eastAsia="仿宋_GB2312" w:hAnsi="宋体" w:cs="宋体"/>
          <w:sz w:val="32"/>
          <w:szCs w:val="32"/>
          <w:highlight w:val="yellow"/>
          <w:u w:val="single"/>
        </w:rPr>
        <w:t>采购</w:t>
      </w:r>
      <w:r w:rsidR="006C0E5A" w:rsidRPr="00454712">
        <w:rPr>
          <w:rFonts w:ascii="仿宋_GB2312" w:eastAsia="仿宋_GB2312" w:hAnsi="宋体" w:cs="宋体" w:hint="eastAsia"/>
          <w:sz w:val="32"/>
          <w:szCs w:val="32"/>
          <w:highlight w:val="yellow"/>
          <w:u w:val="single"/>
        </w:rPr>
        <w:t>管理系统采购项目名称</w:t>
      </w:r>
    </w:p>
    <w:p w14:paraId="2D6A7928" w14:textId="5DCBEE3C" w:rsidR="00F173F9" w:rsidRPr="006C0E5A" w:rsidRDefault="00000000">
      <w:pPr>
        <w:widowControl/>
        <w:spacing w:line="288" w:lineRule="auto"/>
        <w:jc w:val="left"/>
        <w:rPr>
          <w:rFonts w:ascii="仿宋_GB2312" w:eastAsia="仿宋_GB2312" w:hAnsi="宋体" w:cs="宋体" w:hint="eastAsia"/>
          <w:sz w:val="32"/>
          <w:szCs w:val="32"/>
        </w:rPr>
      </w:pPr>
      <w:r>
        <w:rPr>
          <w:rFonts w:ascii="仿宋_GB2312" w:eastAsia="仿宋_GB2312" w:hAnsi="宋体" w:cs="宋体" w:hint="eastAsia"/>
          <w:sz w:val="32"/>
          <w:szCs w:val="32"/>
        </w:rPr>
        <w:t>项目编号：</w:t>
      </w:r>
      <w:r w:rsidR="00972EED" w:rsidRPr="00454712">
        <w:rPr>
          <w:rFonts w:ascii="仿宋_GB2312" w:eastAsia="仿宋_GB2312" w:hAnsi="宋体" w:cs="宋体" w:hint="eastAsia"/>
          <w:sz w:val="32"/>
          <w:szCs w:val="32"/>
          <w:highlight w:val="yellow"/>
          <w:u w:val="single"/>
        </w:rPr>
        <w:t>公开招标项目编号；</w:t>
      </w:r>
      <w:r w:rsidR="00454712" w:rsidRPr="00454712">
        <w:rPr>
          <w:rFonts w:ascii="仿宋_GB2312" w:eastAsia="仿宋_GB2312" w:hAnsi="宋体" w:cs="宋体" w:hint="eastAsia"/>
          <w:sz w:val="32"/>
          <w:szCs w:val="32"/>
          <w:highlight w:val="yellow"/>
          <w:u w:val="single"/>
        </w:rPr>
        <w:t>若</w:t>
      </w:r>
      <w:r w:rsidR="00972EED" w:rsidRPr="00454712">
        <w:rPr>
          <w:rFonts w:ascii="仿宋_GB2312" w:eastAsia="仿宋_GB2312" w:hAnsi="宋体" w:cs="宋体" w:hint="eastAsia"/>
          <w:sz w:val="32"/>
          <w:szCs w:val="32"/>
          <w:highlight w:val="yellow"/>
          <w:u w:val="single"/>
        </w:rPr>
        <w:t>不是招标项目，则</w:t>
      </w:r>
      <w:r w:rsidR="006C0E5A" w:rsidRPr="00454712">
        <w:rPr>
          <w:rFonts w:ascii="仿宋_GB2312" w:eastAsia="仿宋_GB2312" w:hAnsi="宋体" w:cs="宋体"/>
          <w:sz w:val="32"/>
          <w:szCs w:val="32"/>
          <w:highlight w:val="yellow"/>
          <w:u w:val="single"/>
        </w:rPr>
        <w:t>采购管理系统追踪号，例如</w:t>
      </w:r>
      <w:r w:rsidR="006C0E5A" w:rsidRPr="00454712">
        <w:rPr>
          <w:rFonts w:ascii="仿宋_GB2312" w:eastAsia="仿宋_GB2312" w:hAnsi="宋体" w:cs="宋体"/>
          <w:sz w:val="32"/>
          <w:szCs w:val="32"/>
          <w:highlight w:val="yellow"/>
          <w:u w:val="single"/>
        </w:rPr>
        <w:t>“</w:t>
      </w:r>
      <w:r w:rsidR="006C0E5A" w:rsidRPr="00454712">
        <w:rPr>
          <w:rFonts w:ascii="仿宋_GB2312" w:eastAsia="仿宋_GB2312" w:hAnsi="宋体" w:cs="宋体"/>
          <w:sz w:val="32"/>
          <w:szCs w:val="32"/>
          <w:highlight w:val="yellow"/>
          <w:u w:val="single"/>
        </w:rPr>
        <w:t>202403010001</w:t>
      </w:r>
      <w:r w:rsidR="006C0E5A" w:rsidRPr="00454712">
        <w:rPr>
          <w:rFonts w:ascii="仿宋_GB2312" w:eastAsia="仿宋_GB2312" w:hAnsi="宋体" w:cs="宋体"/>
          <w:sz w:val="32"/>
          <w:szCs w:val="32"/>
          <w:highlight w:val="yellow"/>
          <w:u w:val="single"/>
        </w:rPr>
        <w:t>”</w:t>
      </w:r>
    </w:p>
    <w:p w14:paraId="68B6ACED" w14:textId="5E00EE23" w:rsidR="00F173F9" w:rsidRDefault="004A2EA1">
      <w:pPr>
        <w:widowControl/>
        <w:spacing w:line="288" w:lineRule="auto"/>
        <w:jc w:val="left"/>
        <w:rPr>
          <w:rFonts w:ascii="仿宋_GB2312" w:eastAsia="仿宋_GB2312" w:hAnsi="宋体" w:cs="宋体" w:hint="eastAsia"/>
          <w:sz w:val="32"/>
          <w:szCs w:val="32"/>
        </w:rPr>
      </w:pPr>
      <w:r>
        <w:rPr>
          <w:rFonts w:ascii="仿宋_GB2312" w:eastAsia="仿宋_GB2312" w:hAnsi="宋体" w:cs="宋体" w:hint="eastAsia"/>
          <w:sz w:val="32"/>
          <w:szCs w:val="32"/>
        </w:rPr>
        <w:t>招标代理机构：浙江求是招标代理有限公司</w:t>
      </w:r>
    </w:p>
    <w:p w14:paraId="4314DF2F" w14:textId="72FB5661" w:rsidR="00F173F9" w:rsidRDefault="00000000">
      <w:pPr>
        <w:widowControl/>
        <w:spacing w:line="288" w:lineRule="auto"/>
        <w:jc w:val="left"/>
        <w:rPr>
          <w:rFonts w:ascii="仿宋_GB2312" w:eastAsia="仿宋_GB2312" w:hAnsi="宋体" w:cs="宋体" w:hint="eastAsia"/>
          <w:sz w:val="32"/>
          <w:szCs w:val="32"/>
        </w:rPr>
      </w:pPr>
      <w:r>
        <w:rPr>
          <w:rFonts w:ascii="仿宋_GB2312" w:eastAsia="仿宋_GB2312" w:hAnsi="宋体" w:cs="宋体" w:hint="eastAsia"/>
          <w:sz w:val="32"/>
          <w:szCs w:val="32"/>
        </w:rPr>
        <w:t>甲方（采购人）：良渚实验室</w:t>
      </w:r>
    </w:p>
    <w:p w14:paraId="12C2D4CF" w14:textId="77777777" w:rsidR="00F173F9" w:rsidRDefault="00000000">
      <w:pPr>
        <w:widowControl/>
        <w:spacing w:line="288" w:lineRule="auto"/>
        <w:jc w:val="left"/>
        <w:rPr>
          <w:u w:val="single"/>
        </w:rPr>
      </w:pPr>
      <w:r>
        <w:rPr>
          <w:rFonts w:ascii="仿宋_GB2312" w:eastAsia="仿宋_GB2312" w:hAnsi="宋体" w:cs="宋体" w:hint="eastAsia"/>
          <w:sz w:val="32"/>
          <w:szCs w:val="32"/>
        </w:rPr>
        <w:t>乙方（供货商）：</w:t>
      </w:r>
      <w:r>
        <w:rPr>
          <w:rFonts w:ascii="仿宋_GB2312" w:eastAsia="仿宋_GB2312" w:hAnsi="宋体" w:cs="宋体" w:hint="eastAsia"/>
          <w:sz w:val="32"/>
          <w:szCs w:val="32"/>
          <w:u w:val="single"/>
        </w:rPr>
        <w:t xml:space="preserve"> </w:t>
      </w:r>
      <w:r>
        <w:rPr>
          <w:rFonts w:ascii="仿宋_GB2312" w:eastAsia="仿宋_GB2312" w:hAnsi="宋体" w:cs="宋体"/>
          <w:sz w:val="32"/>
          <w:szCs w:val="32"/>
          <w:u w:val="single"/>
        </w:rPr>
        <w:t xml:space="preserve">        </w:t>
      </w:r>
      <w:r>
        <w:rPr>
          <w:u w:val="single"/>
        </w:rPr>
        <w:t xml:space="preserve">         </w:t>
      </w:r>
    </w:p>
    <w:p w14:paraId="576ACEA8" w14:textId="2F2DC99D" w:rsidR="00F173F9" w:rsidRDefault="00000000">
      <w:pPr>
        <w:pStyle w:val="a0"/>
        <w:rPr>
          <w:rFonts w:ascii="仿宋_GB2312" w:eastAsia="仿宋_GB2312" w:hAnsi="宋体" w:cs="宋体" w:hint="eastAsia"/>
          <w:sz w:val="32"/>
          <w:szCs w:val="32"/>
        </w:rPr>
      </w:pPr>
      <w:r>
        <w:rPr>
          <w:rFonts w:ascii="仿宋_GB2312" w:eastAsia="仿宋_GB2312" w:hAnsi="宋体" w:cs="宋体" w:hint="eastAsia"/>
          <w:sz w:val="32"/>
          <w:szCs w:val="32"/>
        </w:rPr>
        <w:t>采购需求方：</w:t>
      </w:r>
      <w:r>
        <w:rPr>
          <w:rFonts w:ascii="仿宋_GB2312" w:eastAsia="仿宋_GB2312" w:hAnsi="宋体" w:cs="宋体" w:hint="eastAsia"/>
          <w:sz w:val="32"/>
          <w:szCs w:val="32"/>
          <w:u w:val="single"/>
        </w:rPr>
        <w:t xml:space="preserve">      课题组/公共平台/动物中心等</w:t>
      </w:r>
    </w:p>
    <w:p w14:paraId="3786EB7B" w14:textId="2A434128" w:rsidR="00F173F9" w:rsidRDefault="00000000">
      <w:pPr>
        <w:widowControl/>
        <w:jc w:val="left"/>
        <w:rPr>
          <w:rFonts w:ascii="仿宋_GB2312" w:eastAsia="仿宋_GB2312" w:hAnsi="宋体" w:cs="宋体" w:hint="eastAsia"/>
          <w:sz w:val="32"/>
          <w:szCs w:val="32"/>
        </w:rPr>
      </w:pPr>
      <w:r>
        <w:rPr>
          <w:rFonts w:ascii="仿宋_GB2312" w:eastAsia="仿宋_GB2312" w:hAnsi="宋体" w:cs="宋体" w:hint="eastAsia"/>
          <w:sz w:val="32"/>
          <w:szCs w:val="32"/>
        </w:rPr>
        <w:t>签约地点：浙江杭州</w:t>
      </w:r>
    </w:p>
    <w:p w14:paraId="4E04AF77" w14:textId="1A1B17F3" w:rsidR="00F173F9" w:rsidRDefault="00000000">
      <w:pPr>
        <w:widowControl/>
        <w:spacing w:before="240" w:line="288" w:lineRule="auto"/>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根据《良渚实验室采购管理办法》，经过</w:t>
      </w:r>
      <w:r w:rsidR="00156AA3">
        <w:rPr>
          <w:rFonts w:ascii="仿宋_GB2312" w:eastAsia="仿宋_GB2312" w:hAnsi="宋体" w:cs="宋体" w:hint="eastAsia"/>
          <w:sz w:val="32"/>
          <w:szCs w:val="32"/>
        </w:rPr>
        <w:t>集中采购</w:t>
      </w:r>
      <w:r>
        <w:rPr>
          <w:rFonts w:ascii="仿宋_GB2312" w:eastAsia="仿宋_GB2312" w:hAnsi="宋体" w:cs="宋体" w:hint="eastAsia"/>
          <w:sz w:val="32"/>
          <w:szCs w:val="32"/>
        </w:rPr>
        <w:t>，甲方向乙方购置相关货物，双方同意签订并遵守本合同。</w:t>
      </w:r>
    </w:p>
    <w:p w14:paraId="24CC43A5" w14:textId="77777777" w:rsidR="00F173F9" w:rsidRDefault="00000000">
      <w:pPr>
        <w:widowControl/>
        <w:spacing w:line="600" w:lineRule="exact"/>
        <w:jc w:val="left"/>
        <w:rPr>
          <w:rFonts w:ascii="仿宋_GB2312" w:eastAsia="仿宋_GB2312" w:hAnsi="宋体" w:cs="宋体" w:hint="eastAsia"/>
          <w:b/>
          <w:bCs/>
          <w:sz w:val="32"/>
          <w:szCs w:val="32"/>
        </w:rPr>
      </w:pPr>
      <w:r>
        <w:rPr>
          <w:rFonts w:ascii="仿宋_GB2312" w:eastAsia="仿宋_GB2312" w:hAnsi="宋体" w:cs="宋体" w:hint="eastAsia"/>
          <w:b/>
          <w:bCs/>
          <w:sz w:val="32"/>
          <w:szCs w:val="32"/>
        </w:rPr>
        <w:t>一、配置清单及合同价格</w:t>
      </w:r>
    </w:p>
    <w:p w14:paraId="4B4BDB7F" w14:textId="77777777" w:rsidR="00F173F9" w:rsidRDefault="00000000">
      <w:pPr>
        <w:pStyle w:val="a0"/>
        <w:rPr>
          <w:rFonts w:ascii="仿宋_GB2312" w:eastAsia="仿宋_GB2312" w:hAnsi="宋体" w:cs="宋体" w:hint="eastAsia"/>
          <w:sz w:val="32"/>
          <w:szCs w:val="32"/>
        </w:rPr>
      </w:pPr>
      <w:r>
        <w:rPr>
          <w:rFonts w:ascii="仿宋_GB2312" w:eastAsia="仿宋_GB2312" w:hAnsi="宋体" w:cs="宋体"/>
          <w:sz w:val="32"/>
          <w:szCs w:val="32"/>
        </w:rPr>
        <w:t>1．甲方向乙方采购</w:t>
      </w:r>
      <w:r>
        <w:rPr>
          <w:rFonts w:ascii="仿宋_GB2312" w:eastAsia="仿宋_GB2312" w:hAnsi="宋体" w:cs="宋体"/>
          <w:sz w:val="32"/>
          <w:szCs w:val="32"/>
          <w:u w:val="single"/>
        </w:rPr>
        <w:t> </w:t>
      </w:r>
      <w:r>
        <w:rPr>
          <w:rFonts w:ascii="仿宋_GB2312" w:eastAsia="仿宋_GB2312" w:hAnsi="宋体" w:cs="宋体"/>
          <w:sz w:val="32"/>
          <w:szCs w:val="32"/>
          <w:u w:val="single"/>
        </w:rPr>
        <w:t xml:space="preserve">    </w:t>
      </w:r>
      <w:r>
        <w:rPr>
          <w:rFonts w:ascii="仿宋_GB2312" w:eastAsia="仿宋_GB2312" w:hAnsi="宋体" w:cs="宋体"/>
          <w:sz w:val="32"/>
          <w:szCs w:val="32"/>
          <w:u w:val="single"/>
        </w:rPr>
        <w:t> </w:t>
      </w:r>
      <w:r>
        <w:rPr>
          <w:rFonts w:ascii="仿宋_GB2312" w:eastAsia="仿宋_GB2312" w:hAnsi="宋体" w:cs="宋体"/>
          <w:sz w:val="32"/>
          <w:szCs w:val="32"/>
        </w:rPr>
        <w:t>货物，具体数量和规格型号：</w:t>
      </w: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2071"/>
        <w:gridCol w:w="681"/>
        <w:gridCol w:w="723"/>
        <w:gridCol w:w="1288"/>
        <w:gridCol w:w="1276"/>
      </w:tblGrid>
      <w:tr w:rsidR="00F173F9" w14:paraId="4465ED65" w14:textId="77777777">
        <w:trPr>
          <w:cantSplit/>
          <w:trHeight w:val="516"/>
          <w:jc w:val="center"/>
        </w:trPr>
        <w:tc>
          <w:tcPr>
            <w:tcW w:w="709" w:type="dxa"/>
            <w:vAlign w:val="center"/>
          </w:tcPr>
          <w:p w14:paraId="383066B6" w14:textId="77777777" w:rsidR="00F173F9" w:rsidRDefault="00000000">
            <w:pPr>
              <w:widowControl/>
              <w:spacing w:line="600" w:lineRule="exact"/>
              <w:jc w:val="center"/>
              <w:rPr>
                <w:rFonts w:ascii="仿宋_GB2312" w:eastAsia="仿宋_GB2312" w:hAnsi="宋体" w:cs="宋体" w:hint="eastAsia"/>
                <w:b/>
                <w:bCs/>
                <w:sz w:val="24"/>
              </w:rPr>
            </w:pPr>
            <w:r>
              <w:rPr>
                <w:rFonts w:ascii="仿宋_GB2312" w:eastAsia="仿宋_GB2312" w:hAnsi="宋体" w:cs="宋体" w:hint="eastAsia"/>
                <w:b/>
                <w:bCs/>
                <w:sz w:val="24"/>
              </w:rPr>
              <w:t>序号</w:t>
            </w:r>
          </w:p>
        </w:tc>
        <w:tc>
          <w:tcPr>
            <w:tcW w:w="1843" w:type="dxa"/>
            <w:vAlign w:val="center"/>
          </w:tcPr>
          <w:p w14:paraId="33E12A36" w14:textId="77777777" w:rsidR="00F173F9" w:rsidRDefault="00000000">
            <w:pPr>
              <w:widowControl/>
              <w:spacing w:line="600" w:lineRule="exact"/>
              <w:jc w:val="center"/>
              <w:rPr>
                <w:rFonts w:ascii="仿宋_GB2312" w:eastAsia="仿宋_GB2312" w:hAnsi="宋体" w:cs="宋体" w:hint="eastAsia"/>
                <w:b/>
                <w:bCs/>
                <w:sz w:val="24"/>
              </w:rPr>
            </w:pPr>
            <w:r>
              <w:rPr>
                <w:rFonts w:ascii="仿宋_GB2312" w:eastAsia="仿宋_GB2312" w:hAnsi="宋体" w:cs="宋体" w:hint="eastAsia"/>
                <w:b/>
                <w:bCs/>
                <w:sz w:val="24"/>
              </w:rPr>
              <w:t>货物名称</w:t>
            </w:r>
          </w:p>
        </w:tc>
        <w:tc>
          <w:tcPr>
            <w:tcW w:w="2071" w:type="dxa"/>
            <w:vAlign w:val="center"/>
          </w:tcPr>
          <w:p w14:paraId="601D2824" w14:textId="77777777" w:rsidR="00F173F9" w:rsidRDefault="00000000">
            <w:pPr>
              <w:widowControl/>
              <w:spacing w:line="600" w:lineRule="exact"/>
              <w:jc w:val="center"/>
              <w:rPr>
                <w:rFonts w:ascii="仿宋_GB2312" w:eastAsia="仿宋_GB2312" w:hAnsi="宋体" w:cs="宋体" w:hint="eastAsia"/>
                <w:b/>
                <w:bCs/>
                <w:sz w:val="24"/>
              </w:rPr>
            </w:pPr>
            <w:r>
              <w:rPr>
                <w:rFonts w:ascii="仿宋_GB2312" w:eastAsia="仿宋_GB2312" w:hAnsi="宋体" w:cs="宋体" w:hint="eastAsia"/>
                <w:b/>
                <w:bCs/>
                <w:sz w:val="24"/>
              </w:rPr>
              <w:t>品牌、型号、规格</w:t>
            </w:r>
          </w:p>
        </w:tc>
        <w:tc>
          <w:tcPr>
            <w:tcW w:w="681" w:type="dxa"/>
            <w:vAlign w:val="center"/>
          </w:tcPr>
          <w:p w14:paraId="5999D4B4" w14:textId="77777777" w:rsidR="00F173F9" w:rsidRDefault="00000000">
            <w:pPr>
              <w:widowControl/>
              <w:spacing w:line="600" w:lineRule="exact"/>
              <w:jc w:val="center"/>
              <w:rPr>
                <w:rFonts w:ascii="仿宋_GB2312" w:eastAsia="仿宋_GB2312" w:hAnsi="宋体" w:cs="宋体" w:hint="eastAsia"/>
                <w:b/>
                <w:bCs/>
                <w:sz w:val="24"/>
              </w:rPr>
            </w:pPr>
            <w:r>
              <w:rPr>
                <w:rFonts w:ascii="仿宋_GB2312" w:eastAsia="仿宋_GB2312" w:hAnsi="宋体" w:cs="宋体" w:hint="eastAsia"/>
                <w:b/>
                <w:bCs/>
                <w:sz w:val="24"/>
              </w:rPr>
              <w:t>数量</w:t>
            </w:r>
          </w:p>
        </w:tc>
        <w:tc>
          <w:tcPr>
            <w:tcW w:w="723" w:type="dxa"/>
            <w:vAlign w:val="center"/>
          </w:tcPr>
          <w:p w14:paraId="7D81DF3E" w14:textId="77777777" w:rsidR="00F173F9" w:rsidRDefault="00000000">
            <w:pPr>
              <w:widowControl/>
              <w:spacing w:line="600" w:lineRule="exact"/>
              <w:jc w:val="center"/>
              <w:rPr>
                <w:rFonts w:ascii="仿宋_GB2312" w:eastAsia="仿宋_GB2312" w:hAnsi="宋体" w:cs="宋体" w:hint="eastAsia"/>
                <w:b/>
                <w:bCs/>
                <w:sz w:val="24"/>
              </w:rPr>
            </w:pPr>
            <w:r>
              <w:rPr>
                <w:rFonts w:ascii="仿宋_GB2312" w:eastAsia="仿宋_GB2312" w:hAnsi="宋体" w:cs="宋体" w:hint="eastAsia"/>
                <w:b/>
                <w:bCs/>
                <w:sz w:val="24"/>
              </w:rPr>
              <w:t>单位</w:t>
            </w:r>
          </w:p>
        </w:tc>
        <w:tc>
          <w:tcPr>
            <w:tcW w:w="1288" w:type="dxa"/>
            <w:vAlign w:val="center"/>
          </w:tcPr>
          <w:p w14:paraId="7A5E5644" w14:textId="77777777" w:rsidR="00F173F9" w:rsidRDefault="00000000">
            <w:pPr>
              <w:widowControl/>
              <w:spacing w:line="600" w:lineRule="exact"/>
              <w:jc w:val="center"/>
              <w:rPr>
                <w:rFonts w:ascii="仿宋_GB2312" w:eastAsia="仿宋_GB2312" w:hAnsi="宋体" w:cs="宋体" w:hint="eastAsia"/>
                <w:b/>
                <w:bCs/>
                <w:sz w:val="24"/>
              </w:rPr>
            </w:pPr>
            <w:r>
              <w:rPr>
                <w:rFonts w:ascii="仿宋_GB2312" w:eastAsia="仿宋_GB2312" w:hAnsi="宋体" w:cs="宋体" w:hint="eastAsia"/>
                <w:b/>
                <w:bCs/>
                <w:sz w:val="24"/>
              </w:rPr>
              <w:t>单价（元）</w:t>
            </w:r>
          </w:p>
        </w:tc>
        <w:tc>
          <w:tcPr>
            <w:tcW w:w="1276" w:type="dxa"/>
            <w:vAlign w:val="center"/>
          </w:tcPr>
          <w:p w14:paraId="10205B94" w14:textId="77777777" w:rsidR="00F173F9" w:rsidRDefault="00000000">
            <w:pPr>
              <w:widowControl/>
              <w:spacing w:line="600" w:lineRule="exact"/>
              <w:jc w:val="center"/>
              <w:rPr>
                <w:rFonts w:ascii="仿宋_GB2312" w:eastAsia="仿宋_GB2312" w:hAnsi="宋体" w:cs="宋体" w:hint="eastAsia"/>
                <w:b/>
                <w:bCs/>
                <w:sz w:val="24"/>
              </w:rPr>
            </w:pPr>
            <w:r>
              <w:rPr>
                <w:rFonts w:ascii="仿宋_GB2312" w:eastAsia="仿宋_GB2312" w:hAnsi="宋体" w:cs="宋体" w:hint="eastAsia"/>
                <w:b/>
                <w:bCs/>
                <w:sz w:val="24"/>
              </w:rPr>
              <w:t>金额（元）</w:t>
            </w:r>
          </w:p>
        </w:tc>
      </w:tr>
      <w:tr w:rsidR="00F173F9" w14:paraId="5E9F0F19" w14:textId="77777777">
        <w:trPr>
          <w:cantSplit/>
          <w:trHeight w:val="759"/>
          <w:jc w:val="center"/>
        </w:trPr>
        <w:tc>
          <w:tcPr>
            <w:tcW w:w="709" w:type="dxa"/>
            <w:vAlign w:val="center"/>
          </w:tcPr>
          <w:p w14:paraId="1551111D" w14:textId="77777777" w:rsidR="00F173F9" w:rsidRDefault="00000000">
            <w:pPr>
              <w:widowControl/>
              <w:spacing w:line="600" w:lineRule="exact"/>
              <w:jc w:val="center"/>
              <w:rPr>
                <w:rFonts w:ascii="仿宋_GB2312" w:eastAsia="仿宋_GB2312" w:hAnsi="宋体" w:cs="宋体" w:hint="eastAsia"/>
                <w:sz w:val="24"/>
              </w:rPr>
            </w:pPr>
            <w:r>
              <w:rPr>
                <w:rFonts w:ascii="仿宋_GB2312" w:eastAsia="仿宋_GB2312" w:hAnsi="宋体" w:cs="宋体" w:hint="eastAsia"/>
                <w:sz w:val="24"/>
              </w:rPr>
              <w:lastRenderedPageBreak/>
              <w:t>1</w:t>
            </w:r>
          </w:p>
        </w:tc>
        <w:tc>
          <w:tcPr>
            <w:tcW w:w="1843" w:type="dxa"/>
            <w:vAlign w:val="center"/>
          </w:tcPr>
          <w:p w14:paraId="620A3BB5" w14:textId="77777777" w:rsidR="00F173F9" w:rsidRDefault="00F173F9">
            <w:pPr>
              <w:widowControl/>
              <w:spacing w:line="600" w:lineRule="exact"/>
              <w:jc w:val="center"/>
              <w:rPr>
                <w:rFonts w:ascii="仿宋_GB2312" w:eastAsia="仿宋_GB2312" w:hAnsi="宋体" w:cs="宋体" w:hint="eastAsia"/>
                <w:sz w:val="24"/>
              </w:rPr>
            </w:pPr>
          </w:p>
        </w:tc>
        <w:tc>
          <w:tcPr>
            <w:tcW w:w="2071" w:type="dxa"/>
            <w:vAlign w:val="center"/>
          </w:tcPr>
          <w:p w14:paraId="3DA1751B" w14:textId="77777777" w:rsidR="00F173F9" w:rsidRDefault="00F173F9">
            <w:pPr>
              <w:widowControl/>
              <w:spacing w:line="600" w:lineRule="exact"/>
              <w:jc w:val="center"/>
              <w:rPr>
                <w:rFonts w:ascii="仿宋_GB2312" w:eastAsia="仿宋_GB2312" w:hAnsi="宋体" w:cs="宋体" w:hint="eastAsia"/>
                <w:sz w:val="24"/>
              </w:rPr>
            </w:pPr>
          </w:p>
        </w:tc>
        <w:tc>
          <w:tcPr>
            <w:tcW w:w="681" w:type="dxa"/>
            <w:vAlign w:val="center"/>
          </w:tcPr>
          <w:p w14:paraId="76166B4A" w14:textId="77777777" w:rsidR="00F173F9" w:rsidRDefault="00F173F9">
            <w:pPr>
              <w:widowControl/>
              <w:spacing w:line="600" w:lineRule="exact"/>
              <w:jc w:val="center"/>
              <w:rPr>
                <w:rFonts w:ascii="仿宋_GB2312" w:eastAsia="仿宋_GB2312" w:hAnsi="宋体" w:cs="宋体" w:hint="eastAsia"/>
                <w:sz w:val="24"/>
              </w:rPr>
            </w:pPr>
          </w:p>
        </w:tc>
        <w:tc>
          <w:tcPr>
            <w:tcW w:w="723" w:type="dxa"/>
            <w:vAlign w:val="center"/>
          </w:tcPr>
          <w:p w14:paraId="551EF7F5" w14:textId="77777777" w:rsidR="00F173F9" w:rsidRDefault="00F173F9">
            <w:pPr>
              <w:widowControl/>
              <w:spacing w:line="600" w:lineRule="exact"/>
              <w:jc w:val="center"/>
              <w:rPr>
                <w:rFonts w:ascii="仿宋_GB2312" w:eastAsia="仿宋_GB2312" w:hAnsi="宋体" w:cs="宋体" w:hint="eastAsia"/>
                <w:sz w:val="24"/>
              </w:rPr>
            </w:pPr>
          </w:p>
        </w:tc>
        <w:tc>
          <w:tcPr>
            <w:tcW w:w="1288" w:type="dxa"/>
            <w:vAlign w:val="center"/>
          </w:tcPr>
          <w:p w14:paraId="201B586F" w14:textId="77777777" w:rsidR="00F173F9" w:rsidRDefault="00F173F9">
            <w:pPr>
              <w:widowControl/>
              <w:spacing w:line="600" w:lineRule="exact"/>
              <w:jc w:val="center"/>
              <w:rPr>
                <w:rFonts w:ascii="仿宋_GB2312" w:eastAsia="仿宋_GB2312" w:hAnsi="宋体" w:cs="宋体" w:hint="eastAsia"/>
                <w:sz w:val="24"/>
              </w:rPr>
            </w:pPr>
          </w:p>
        </w:tc>
        <w:tc>
          <w:tcPr>
            <w:tcW w:w="1276" w:type="dxa"/>
            <w:vAlign w:val="center"/>
          </w:tcPr>
          <w:p w14:paraId="541C596A" w14:textId="77777777" w:rsidR="00F173F9" w:rsidRDefault="00F173F9">
            <w:pPr>
              <w:widowControl/>
              <w:spacing w:line="600" w:lineRule="exact"/>
              <w:jc w:val="center"/>
              <w:rPr>
                <w:rFonts w:ascii="仿宋_GB2312" w:eastAsia="仿宋_GB2312" w:hAnsi="宋体" w:cs="宋体" w:hint="eastAsia"/>
                <w:sz w:val="24"/>
              </w:rPr>
            </w:pPr>
          </w:p>
        </w:tc>
      </w:tr>
      <w:tr w:rsidR="00F173F9" w14:paraId="52AE7808" w14:textId="77777777">
        <w:trPr>
          <w:cantSplit/>
          <w:trHeight w:val="516"/>
          <w:jc w:val="center"/>
        </w:trPr>
        <w:tc>
          <w:tcPr>
            <w:tcW w:w="8591" w:type="dxa"/>
            <w:gridSpan w:val="7"/>
            <w:tcBorders>
              <w:right w:val="single" w:sz="4" w:space="0" w:color="auto"/>
            </w:tcBorders>
            <w:vAlign w:val="center"/>
          </w:tcPr>
          <w:p w14:paraId="171318E3" w14:textId="77777777" w:rsidR="00F173F9" w:rsidRDefault="00000000">
            <w:pPr>
              <w:widowControl/>
              <w:spacing w:line="600" w:lineRule="exact"/>
              <w:jc w:val="left"/>
              <w:rPr>
                <w:rFonts w:ascii="仿宋_GB2312" w:eastAsia="仿宋_GB2312" w:hAnsi="宋体" w:cs="宋体" w:hint="eastAsia"/>
                <w:b/>
                <w:sz w:val="24"/>
              </w:rPr>
            </w:pPr>
            <w:r>
              <w:rPr>
                <w:rFonts w:ascii="仿宋_GB2312" w:eastAsia="仿宋_GB2312" w:hAnsi="宋体" w:cs="宋体" w:hint="eastAsia"/>
                <w:b/>
                <w:sz w:val="24"/>
              </w:rPr>
              <w:t>合同总价（人民币）：</w:t>
            </w:r>
            <w:r>
              <w:rPr>
                <w:rFonts w:ascii="仿宋_GB2312" w:eastAsia="仿宋_GB2312" w:hAnsi="宋体" w:cs="宋体"/>
                <w:b/>
                <w:sz w:val="24"/>
              </w:rPr>
              <w:t xml:space="preserve">                        </w:t>
            </w:r>
            <w:r>
              <w:rPr>
                <w:rFonts w:ascii="仿宋_GB2312" w:eastAsia="仿宋_GB2312" w:hAnsi="宋体" w:cs="宋体" w:hint="eastAsia"/>
                <w:b/>
                <w:sz w:val="24"/>
              </w:rPr>
              <w:t>大写：</w:t>
            </w:r>
          </w:p>
        </w:tc>
      </w:tr>
    </w:tbl>
    <w:p w14:paraId="0A3FB442" w14:textId="77777777" w:rsidR="00F173F9" w:rsidRDefault="00000000">
      <w:pPr>
        <w:widowControl/>
        <w:spacing w:line="600" w:lineRule="exact"/>
        <w:jc w:val="left"/>
        <w:rPr>
          <w:rFonts w:ascii="仿宋_GB2312" w:eastAsia="仿宋_GB2312" w:hAnsi="宋体" w:cs="宋体" w:hint="eastAsia"/>
          <w:sz w:val="32"/>
          <w:szCs w:val="32"/>
        </w:rPr>
      </w:pPr>
      <w:r>
        <w:rPr>
          <w:rFonts w:ascii="仿宋_GB2312" w:eastAsia="仿宋_GB2312" w:hAnsi="宋体" w:cs="宋体" w:hint="eastAsia"/>
          <w:sz w:val="32"/>
          <w:szCs w:val="32"/>
        </w:rPr>
        <w:t>注：1、详细配置清单可附页；</w:t>
      </w:r>
    </w:p>
    <w:p w14:paraId="48F30A4A" w14:textId="77777777" w:rsidR="00F173F9" w:rsidRDefault="00000000">
      <w:pPr>
        <w:widowControl/>
        <w:spacing w:line="60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2、根据实际情况修改币种名称。</w:t>
      </w:r>
    </w:p>
    <w:p w14:paraId="2EDE8935" w14:textId="77777777" w:rsidR="00F173F9" w:rsidRDefault="00000000">
      <w:pPr>
        <w:widowControl/>
        <w:spacing w:line="600" w:lineRule="exact"/>
        <w:jc w:val="left"/>
        <w:rPr>
          <w:rFonts w:ascii="仿宋_GB2312" w:eastAsia="仿宋_GB2312" w:hAnsi="宋体" w:cs="宋体" w:hint="eastAsia"/>
          <w:b/>
          <w:bCs/>
          <w:sz w:val="32"/>
          <w:szCs w:val="32"/>
        </w:rPr>
      </w:pPr>
      <w:r>
        <w:rPr>
          <w:rFonts w:ascii="仿宋_GB2312" w:eastAsia="仿宋_GB2312" w:hAnsi="宋体" w:cs="宋体" w:hint="eastAsia"/>
          <w:b/>
          <w:bCs/>
          <w:sz w:val="32"/>
          <w:szCs w:val="32"/>
        </w:rPr>
        <w:t>二、交货时间及地点</w:t>
      </w:r>
    </w:p>
    <w:p w14:paraId="2A42854E" w14:textId="77777777" w:rsidR="00F173F9" w:rsidRDefault="00000000">
      <w:pPr>
        <w:widowControl/>
        <w:spacing w:line="600" w:lineRule="exact"/>
        <w:ind w:leftChars="100" w:left="280" w:firstLineChars="100" w:firstLine="320"/>
        <w:jc w:val="left"/>
        <w:rPr>
          <w:rFonts w:ascii="仿宋_GB2312" w:eastAsia="仿宋_GB2312" w:hAnsi="宋体" w:cs="宋体" w:hint="eastAsia"/>
          <w:sz w:val="32"/>
          <w:szCs w:val="32"/>
        </w:rPr>
      </w:pPr>
      <w:r>
        <w:rPr>
          <w:rFonts w:ascii="仿宋_GB2312" w:eastAsia="仿宋_GB2312" w:hAnsi="宋体" w:cs="宋体" w:hint="eastAsia"/>
          <w:sz w:val="32"/>
          <w:szCs w:val="32"/>
        </w:rPr>
        <w:t>最晚不迟于（</w:t>
      </w:r>
      <w:r>
        <w:rPr>
          <w:rFonts w:ascii="仿宋_GB2312" w:eastAsia="仿宋_GB2312" w:hAnsi="宋体" w:cs="宋体" w:hint="eastAsia"/>
          <w:sz w:val="32"/>
          <w:szCs w:val="32"/>
        </w:rPr>
        <w:sym w:font="Wingdings" w:char="F0FE"/>
      </w:r>
      <w:r>
        <w:rPr>
          <w:rFonts w:ascii="仿宋_GB2312" w:eastAsia="仿宋_GB2312" w:hAnsi="宋体" w:cs="宋体" w:hint="eastAsia"/>
          <w:sz w:val="32"/>
          <w:szCs w:val="32"/>
        </w:rPr>
        <w:t>合同签订</w:t>
      </w:r>
      <w:r>
        <w:rPr>
          <w:rFonts w:ascii="仿宋_GB2312" w:eastAsia="仿宋_GB2312" w:hAnsi="宋体" w:cs="宋体" w:hint="eastAsia"/>
          <w:sz w:val="32"/>
          <w:szCs w:val="32"/>
        </w:rPr>
        <w:sym w:font="Wingdings" w:char="F0FD"/>
      </w:r>
      <w:r>
        <w:rPr>
          <w:rFonts w:ascii="仿宋_GB2312" w:eastAsia="仿宋_GB2312" w:hAnsi="宋体" w:cs="宋体" w:hint="eastAsia"/>
          <w:sz w:val="32"/>
          <w:szCs w:val="32"/>
        </w:rPr>
        <w:t>取得免表</w:t>
      </w:r>
      <w:r>
        <w:rPr>
          <w:rFonts w:ascii="仿宋_GB2312" w:eastAsia="仿宋_GB2312" w:hAnsi="宋体" w:cs="宋体" w:hint="eastAsia"/>
          <w:sz w:val="32"/>
          <w:szCs w:val="32"/>
        </w:rPr>
        <w:sym w:font="Wingdings" w:char="F0FD"/>
      </w:r>
      <w:r>
        <w:rPr>
          <w:rFonts w:ascii="仿宋_GB2312" w:eastAsia="仿宋_GB2312" w:hAnsi="宋体" w:cs="宋体" w:hint="eastAsia"/>
          <w:sz w:val="32"/>
          <w:szCs w:val="32"/>
        </w:rPr>
        <w:t>收到信用证）</w:t>
      </w:r>
      <w:r>
        <w:rPr>
          <w:rFonts w:ascii="仿宋_GB2312" w:eastAsia="仿宋_GB2312" w:hAnsi="宋体" w:cs="宋体"/>
          <w:sz w:val="32"/>
          <w:szCs w:val="32"/>
          <w:u w:val="single"/>
        </w:rPr>
        <w:t xml:space="preserve">   </w:t>
      </w:r>
      <w:r>
        <w:rPr>
          <w:rFonts w:ascii="仿宋_GB2312" w:eastAsia="仿宋_GB2312" w:hAnsi="宋体" w:cs="宋体" w:hint="eastAsia"/>
          <w:sz w:val="32"/>
          <w:szCs w:val="32"/>
        </w:rPr>
        <w:t>自然日。</w:t>
      </w:r>
    </w:p>
    <w:p w14:paraId="5500CD03" w14:textId="77777777" w:rsidR="00F173F9" w:rsidRDefault="00000000">
      <w:pPr>
        <w:widowControl/>
        <w:spacing w:line="60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设备交付地点（送货前再确认，可经双方同意后变更至其他地址）：文一西路1</w:t>
      </w:r>
      <w:r>
        <w:rPr>
          <w:rFonts w:ascii="仿宋_GB2312" w:eastAsia="仿宋_GB2312" w:hAnsi="宋体" w:cs="宋体"/>
          <w:sz w:val="32"/>
          <w:szCs w:val="32"/>
        </w:rPr>
        <w:t>369</w:t>
      </w:r>
      <w:r>
        <w:rPr>
          <w:rFonts w:ascii="仿宋_GB2312" w:eastAsia="仿宋_GB2312" w:hAnsi="宋体" w:cs="宋体" w:hint="eastAsia"/>
          <w:sz w:val="32"/>
          <w:szCs w:val="32"/>
        </w:rPr>
        <w:t>号良渚实验室。</w:t>
      </w:r>
    </w:p>
    <w:p w14:paraId="1AC5D777" w14:textId="77777777" w:rsidR="00F173F9" w:rsidRDefault="00000000">
      <w:pPr>
        <w:widowControl/>
        <w:spacing w:line="600" w:lineRule="exact"/>
        <w:jc w:val="left"/>
        <w:rPr>
          <w:rFonts w:ascii="仿宋_GB2312" w:eastAsia="仿宋_GB2312" w:hAnsi="宋体" w:cs="宋体" w:hint="eastAsia"/>
          <w:b/>
          <w:bCs/>
          <w:sz w:val="32"/>
          <w:szCs w:val="32"/>
        </w:rPr>
      </w:pPr>
      <w:r>
        <w:rPr>
          <w:rFonts w:ascii="仿宋_GB2312" w:eastAsia="仿宋_GB2312" w:hAnsi="宋体" w:cs="宋体" w:hint="eastAsia"/>
          <w:b/>
          <w:bCs/>
          <w:sz w:val="32"/>
          <w:szCs w:val="32"/>
        </w:rPr>
        <w:t>三、技术性能指标</w:t>
      </w:r>
    </w:p>
    <w:p w14:paraId="32E7AEDF" w14:textId="77777777" w:rsidR="00F173F9" w:rsidRDefault="00000000">
      <w:pPr>
        <w:adjustRightInd w:val="0"/>
        <w:snapToGrid w:val="0"/>
        <w:spacing w:line="60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1.工作条件：</w:t>
      </w:r>
    </w:p>
    <w:p w14:paraId="7D2C7527" w14:textId="77777777" w:rsidR="00F173F9" w:rsidRDefault="00F173F9">
      <w:pPr>
        <w:pStyle w:val="a0"/>
      </w:pPr>
    </w:p>
    <w:p w14:paraId="2D9758B3" w14:textId="77777777" w:rsidR="00F173F9" w:rsidRDefault="00000000">
      <w:pPr>
        <w:adjustRightInd w:val="0"/>
        <w:snapToGrid w:val="0"/>
        <w:spacing w:line="600" w:lineRule="exact"/>
        <w:ind w:firstLineChars="200" w:firstLine="640"/>
        <w:jc w:val="left"/>
      </w:pPr>
      <w:r>
        <w:rPr>
          <w:rFonts w:ascii="仿宋_GB2312" w:eastAsia="仿宋_GB2312" w:hAnsi="宋体" w:cs="宋体" w:hint="eastAsia"/>
          <w:sz w:val="32"/>
          <w:szCs w:val="32"/>
        </w:rPr>
        <w:t>2.设备用途：</w:t>
      </w:r>
    </w:p>
    <w:p w14:paraId="22328480" w14:textId="77777777" w:rsidR="00F173F9" w:rsidRDefault="00F173F9">
      <w:pPr>
        <w:adjustRightInd w:val="0"/>
        <w:snapToGrid w:val="0"/>
        <w:spacing w:line="600" w:lineRule="exact"/>
        <w:ind w:firstLineChars="200" w:firstLine="640"/>
        <w:jc w:val="left"/>
        <w:rPr>
          <w:rFonts w:ascii="仿宋_GB2312" w:eastAsia="仿宋_GB2312" w:hAnsi="宋体" w:cs="宋体" w:hint="eastAsia"/>
          <w:sz w:val="32"/>
          <w:szCs w:val="32"/>
        </w:rPr>
      </w:pPr>
    </w:p>
    <w:p w14:paraId="0711E231" w14:textId="77777777" w:rsidR="00F173F9" w:rsidRDefault="00000000">
      <w:pPr>
        <w:adjustRightInd w:val="0"/>
        <w:snapToGrid w:val="0"/>
        <w:spacing w:line="600" w:lineRule="exact"/>
        <w:ind w:firstLineChars="200" w:firstLine="640"/>
        <w:jc w:val="left"/>
      </w:pPr>
      <w:r>
        <w:rPr>
          <w:rFonts w:ascii="仿宋_GB2312" w:eastAsia="仿宋_GB2312" w:hAnsi="宋体" w:cs="宋体" w:hint="eastAsia"/>
          <w:sz w:val="32"/>
          <w:szCs w:val="32"/>
        </w:rPr>
        <w:t>3.技术规格：</w:t>
      </w:r>
    </w:p>
    <w:p w14:paraId="541F3469" w14:textId="77777777" w:rsidR="00F173F9" w:rsidRDefault="00F173F9">
      <w:pPr>
        <w:pStyle w:val="a0"/>
      </w:pPr>
    </w:p>
    <w:p w14:paraId="4C2A8C57" w14:textId="5C3C6CB0" w:rsidR="00F173F9" w:rsidRDefault="00000000">
      <w:pPr>
        <w:widowControl/>
        <w:spacing w:line="600" w:lineRule="exact"/>
        <w:jc w:val="left"/>
        <w:rPr>
          <w:rFonts w:ascii="仿宋_GB2312" w:eastAsia="仿宋_GB2312" w:hAnsi="宋体" w:cs="宋体" w:hint="eastAsia"/>
          <w:b/>
          <w:bCs/>
          <w:sz w:val="32"/>
          <w:szCs w:val="32"/>
        </w:rPr>
      </w:pPr>
      <w:r>
        <w:rPr>
          <w:rFonts w:ascii="仿宋_GB2312" w:eastAsia="仿宋_GB2312" w:hAnsi="宋体" w:cs="宋体" w:hint="eastAsia"/>
          <w:b/>
          <w:bCs/>
          <w:sz w:val="32"/>
          <w:szCs w:val="32"/>
        </w:rPr>
        <w:t>四、合同金额和支付方式：</w:t>
      </w:r>
    </w:p>
    <w:p w14:paraId="1756CA89" w14:textId="77777777" w:rsidR="00F173F9" w:rsidRDefault="00000000">
      <w:pPr>
        <w:pStyle w:val="ae"/>
        <w:spacing w:beforeAutospacing="0" w:afterAutospacing="0" w:line="600" w:lineRule="exact"/>
        <w:ind w:firstLineChars="200" w:firstLine="640"/>
        <w:rPr>
          <w:rFonts w:ascii="仿宋_GB2312" w:eastAsia="仿宋_GB2312" w:hAnsi="宋体" w:cs="宋体" w:hint="eastAsia"/>
          <w:kern w:val="2"/>
          <w:sz w:val="32"/>
          <w:szCs w:val="32"/>
        </w:rPr>
      </w:pPr>
      <w:r>
        <w:rPr>
          <w:rFonts w:ascii="仿宋_GB2312" w:eastAsia="仿宋_GB2312" w:hAnsi="宋体" w:cs="宋体" w:hint="eastAsia"/>
          <w:kern w:val="2"/>
          <w:sz w:val="32"/>
          <w:szCs w:val="32"/>
        </w:rPr>
        <w:t>合同总价为</w:t>
      </w:r>
      <w:r>
        <w:rPr>
          <w:rFonts w:ascii="仿宋_GB2312" w:eastAsia="仿宋_GB2312" w:hAnsi="宋体" w:cs="宋体" w:hint="eastAsia"/>
          <w:kern w:val="2"/>
          <w:sz w:val="32"/>
          <w:szCs w:val="32"/>
          <w:u w:val="single"/>
        </w:rPr>
        <w:t xml:space="preserve">             </w:t>
      </w:r>
      <w:r>
        <w:rPr>
          <w:rFonts w:ascii="仿宋_GB2312" w:eastAsia="仿宋_GB2312" w:hAnsi="宋体" w:cs="宋体" w:hint="eastAsia"/>
          <w:kern w:val="2"/>
          <w:sz w:val="32"/>
          <w:szCs w:val="32"/>
        </w:rPr>
        <w:t>，包括货款、进口代理费（如有）等相关费用。</w:t>
      </w:r>
    </w:p>
    <w:p w14:paraId="77A4B6F1" w14:textId="77777777" w:rsidR="00F173F9" w:rsidRDefault="00000000">
      <w:pPr>
        <w:pStyle w:val="a0"/>
        <w:spacing w:after="0"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本项目履约保证金：乙方应在合同签订后一周内，向甲方缴纳合同总价</w:t>
      </w:r>
      <w:r>
        <w:rPr>
          <w:rFonts w:ascii="仿宋_GB2312" w:eastAsia="仿宋_GB2312" w:hAnsi="宋体" w:cs="宋体" w:hint="eastAsia"/>
          <w:sz w:val="32"/>
          <w:szCs w:val="32"/>
          <w:u w:val="single"/>
        </w:rPr>
        <w:t xml:space="preserve">  5 %或        （固定金额）</w:t>
      </w:r>
      <w:r>
        <w:rPr>
          <w:rFonts w:ascii="仿宋_GB2312" w:eastAsia="仿宋_GB2312" w:hAnsi="宋体" w:cs="宋体" w:hint="eastAsia"/>
          <w:sz w:val="32"/>
          <w:szCs w:val="32"/>
        </w:rPr>
        <w:t>的履约保证金作为乙方履行本协议的担保。履约保证金在质保期内无质</w:t>
      </w:r>
      <w:r>
        <w:rPr>
          <w:rFonts w:ascii="仿宋_GB2312" w:eastAsia="仿宋_GB2312" w:hAnsi="宋体" w:cs="宋体" w:hint="eastAsia"/>
          <w:sz w:val="32"/>
          <w:szCs w:val="32"/>
        </w:rPr>
        <w:lastRenderedPageBreak/>
        <w:t>量问题和维护问题，质保期满后，于一周内退还（不计息）。</w:t>
      </w:r>
    </w:p>
    <w:p w14:paraId="050B3F34" w14:textId="77777777" w:rsidR="00F173F9" w:rsidRDefault="00000000">
      <w:pPr>
        <w:pStyle w:val="ae"/>
        <w:spacing w:beforeAutospacing="0" w:afterAutospacing="0" w:line="600" w:lineRule="exact"/>
        <w:ind w:firstLineChars="200" w:firstLine="643"/>
        <w:jc w:val="both"/>
        <w:rPr>
          <w:rFonts w:ascii="仿宋_GB2312" w:eastAsia="仿宋_GB2312" w:hint="eastAsia"/>
          <w:b/>
          <w:sz w:val="32"/>
          <w:szCs w:val="32"/>
        </w:rPr>
      </w:pPr>
      <w:r>
        <w:rPr>
          <w:rFonts w:ascii="仿宋_GB2312" w:eastAsia="仿宋_GB2312" w:hint="eastAsia"/>
          <w:b/>
          <w:sz w:val="32"/>
          <w:szCs w:val="32"/>
        </w:rPr>
        <w:t>本项目付款方式：</w:t>
      </w:r>
    </w:p>
    <w:p w14:paraId="1B8466EA" w14:textId="77777777" w:rsidR="00F173F9" w:rsidRDefault="00000000">
      <w:pPr>
        <w:pStyle w:val="ae"/>
        <w:spacing w:beforeAutospacing="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sym w:font="Wingdings" w:char="00A8"/>
      </w:r>
      <w:r>
        <w:rPr>
          <w:rFonts w:ascii="仿宋_GB2312" w:eastAsia="仿宋_GB2312" w:hint="eastAsia"/>
          <w:sz w:val="32"/>
          <w:szCs w:val="32"/>
        </w:rPr>
        <w:t>境内供货，甲方向乙方的付款计划安排如下：</w:t>
      </w:r>
    </w:p>
    <w:p w14:paraId="416CDB40" w14:textId="77777777" w:rsidR="00F173F9" w:rsidRDefault="00000000">
      <w:pPr>
        <w:pStyle w:val="ae"/>
        <w:spacing w:beforeAutospacing="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甲方于货物验收合格后30日内将货款全部支付给乙方。</w:t>
      </w:r>
    </w:p>
    <w:p w14:paraId="08240197" w14:textId="77777777" w:rsidR="00F173F9" w:rsidRDefault="00000000">
      <w:pPr>
        <w:pStyle w:val="ae"/>
        <w:spacing w:beforeAutospacing="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sym w:font="Wingdings" w:char="00FE"/>
      </w:r>
      <w:r>
        <w:rPr>
          <w:rFonts w:ascii="仿宋_GB2312" w:eastAsia="仿宋_GB2312" w:hint="eastAsia"/>
          <w:sz w:val="32"/>
          <w:szCs w:val="32"/>
        </w:rPr>
        <w:t>境外供货，甲方委托外贸代理公司。</w:t>
      </w:r>
    </w:p>
    <w:p w14:paraId="685DC170" w14:textId="77777777" w:rsidR="00F173F9" w:rsidRDefault="00000000">
      <w:pPr>
        <w:pStyle w:val="ae"/>
        <w:spacing w:beforeAutospacing="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由外贸代理公司与乙方另行指定的境外公司签订外贸合同，外贸合同中的全部权利义务均由乙方承担。如乙方指定的境外公司未能履行所签订外贸合同的条款时，则乙方指定的该境外公司在外贸合同项下的所有合同法律后果、责任和风险由乙方承担连带责任，乙方无条件接受。外贸合同中的任一约定与本合同约定不一致的，按本合同约定执行（包括但不限于法律适用及争议解决等约定），甲方有权基于本合同的约定向乙方主张合同权利。</w:t>
      </w:r>
    </w:p>
    <w:p w14:paraId="6FD2DFBE" w14:textId="77777777" w:rsidR="00F173F9" w:rsidRDefault="00000000">
      <w:pPr>
        <w:pStyle w:val="ae"/>
        <w:spacing w:beforeAutospacing="0" w:afterAutospacing="0" w:line="600" w:lineRule="exact"/>
        <w:ind w:firstLineChars="200" w:firstLine="643"/>
        <w:jc w:val="both"/>
        <w:rPr>
          <w:rFonts w:ascii="仿宋_GB2312" w:eastAsia="仿宋_GB2312" w:hint="eastAsia"/>
          <w:b/>
          <w:sz w:val="32"/>
          <w:szCs w:val="32"/>
        </w:rPr>
      </w:pPr>
      <w:r>
        <w:rPr>
          <w:rFonts w:ascii="仿宋_GB2312" w:eastAsia="仿宋_GB2312" w:hint="eastAsia"/>
          <w:b/>
          <w:sz w:val="32"/>
          <w:szCs w:val="32"/>
        </w:rPr>
        <w:t>境外供货三种付款方式：</w:t>
      </w:r>
    </w:p>
    <w:p w14:paraId="07DE781C" w14:textId="77777777" w:rsidR="00F173F9" w:rsidRDefault="00000000">
      <w:pPr>
        <w:pStyle w:val="ae"/>
        <w:spacing w:beforeAutospacing="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sym w:font="Wingdings" w:char="00A8"/>
      </w:r>
      <w:r>
        <w:rPr>
          <w:rFonts w:ascii="仿宋_GB2312" w:eastAsia="仿宋_GB2312" w:hint="eastAsia"/>
          <w:sz w:val="32"/>
          <w:szCs w:val="32"/>
        </w:rPr>
        <w:t>方式一：采购人收到供应商的履约保证金后，外贸代理公司凭外贸合同向采购人收款50%，外贸代理公司收到货款后对外同比例支付；发货后，外贸代理公司凭发货单向采购人收款30%，收款后同比例对外支付；设备验收后，外贸代理公司凭发票向采购人收20%，收到尾款后同比例对外支付。</w:t>
      </w:r>
    </w:p>
    <w:p w14:paraId="7CB275DA" w14:textId="77777777" w:rsidR="00F173F9" w:rsidRDefault="00000000">
      <w:pPr>
        <w:pStyle w:val="ae"/>
        <w:spacing w:beforeAutospacing="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sym w:font="Wingdings" w:char="00A8"/>
      </w:r>
      <w:r>
        <w:rPr>
          <w:rFonts w:ascii="仿宋_GB2312" w:eastAsia="仿宋_GB2312" w:hAnsi="宋体" w:hint="eastAsia"/>
          <w:sz w:val="32"/>
          <w:szCs w:val="32"/>
        </w:rPr>
        <w:t>方式二：</w:t>
      </w:r>
      <w:r>
        <w:rPr>
          <w:rFonts w:ascii="仿宋_GB2312" w:eastAsia="仿宋_GB2312" w:hint="eastAsia"/>
          <w:sz w:val="32"/>
          <w:szCs w:val="32"/>
        </w:rPr>
        <w:t>甲方于收到货物并验收合格后30日内将货款全部支付给外贸代理单位。</w:t>
      </w:r>
    </w:p>
    <w:p w14:paraId="6560286D" w14:textId="77777777" w:rsidR="00F173F9" w:rsidRDefault="00000000">
      <w:pPr>
        <w:pStyle w:val="ae"/>
        <w:spacing w:beforeAutospacing="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sym w:font="Wingdings" w:char="00A8"/>
      </w:r>
      <w:r>
        <w:rPr>
          <w:rFonts w:ascii="仿宋_GB2312" w:eastAsia="仿宋_GB2312" w:hint="eastAsia"/>
          <w:sz w:val="32"/>
          <w:szCs w:val="32"/>
        </w:rPr>
        <w:t>方式三：其他</w:t>
      </w:r>
      <w:r>
        <w:rPr>
          <w:rFonts w:ascii="仿宋_GB2312" w:eastAsia="仿宋_GB2312"/>
          <w:sz w:val="32"/>
          <w:szCs w:val="32"/>
          <w:u w:val="single"/>
        </w:rPr>
        <w:t xml:space="preserve">                      </w:t>
      </w:r>
      <w:r>
        <w:rPr>
          <w:rFonts w:ascii="仿宋_GB2312" w:eastAsia="仿宋_GB2312" w:hint="eastAsia"/>
          <w:sz w:val="32"/>
          <w:szCs w:val="32"/>
        </w:rPr>
        <w:t>。</w:t>
      </w:r>
    </w:p>
    <w:p w14:paraId="34FBBDBB" w14:textId="77777777" w:rsidR="00F173F9" w:rsidRDefault="00000000">
      <w:pPr>
        <w:pStyle w:val="ae"/>
        <w:spacing w:beforeAutospacing="0" w:after="240" w:afterAutospacing="0" w:line="600" w:lineRule="exact"/>
        <w:ind w:firstLineChars="200" w:firstLine="640"/>
        <w:jc w:val="both"/>
        <w:rPr>
          <w:rFonts w:hAnsi="宋体" w:hint="eastAsia"/>
          <w:bCs/>
          <w:spacing w:val="-6"/>
          <w:sz w:val="21"/>
          <w:szCs w:val="21"/>
        </w:rPr>
      </w:pPr>
      <w:r>
        <w:rPr>
          <w:rFonts w:ascii="仿宋_GB2312" w:eastAsia="仿宋_GB2312" w:hint="eastAsia"/>
          <w:sz w:val="32"/>
          <w:szCs w:val="32"/>
        </w:rPr>
        <w:lastRenderedPageBreak/>
        <w:t>办理进口手续的相关费用均由乙方承担，按良渚实验室与外贸代理公司签订的年度协议中有关收费标准收取费用。外贸代理费率如下：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3"/>
        <w:gridCol w:w="2551"/>
        <w:gridCol w:w="2355"/>
      </w:tblGrid>
      <w:tr w:rsidR="00F173F9" w14:paraId="7B69CC21" w14:textId="77777777">
        <w:trPr>
          <w:trHeight w:val="587"/>
          <w:jc w:val="center"/>
        </w:trPr>
        <w:tc>
          <w:tcPr>
            <w:tcW w:w="3123" w:type="dxa"/>
            <w:tcBorders>
              <w:bottom w:val="single" w:sz="4" w:space="0" w:color="auto"/>
            </w:tcBorders>
            <w:vAlign w:val="center"/>
          </w:tcPr>
          <w:p w14:paraId="38AA8A7F" w14:textId="77777777" w:rsidR="00F173F9" w:rsidRDefault="00000000">
            <w:pPr>
              <w:adjustRightInd w:val="0"/>
              <w:snapToGrid w:val="0"/>
              <w:spacing w:line="288" w:lineRule="auto"/>
              <w:jc w:val="center"/>
              <w:rPr>
                <w:rFonts w:ascii="仿宋_GB2312" w:eastAsia="仿宋_GB2312" w:hAnsi="宋体" w:hint="eastAsia"/>
                <w:b/>
                <w:bCs/>
                <w:spacing w:val="-6"/>
                <w:szCs w:val="28"/>
              </w:rPr>
            </w:pPr>
            <w:r>
              <w:rPr>
                <w:rFonts w:ascii="仿宋_GB2312" w:eastAsia="仿宋_GB2312" w:hAnsi="宋体" w:cs="宋体" w:hint="eastAsia"/>
                <w:b/>
                <w:bCs/>
                <w:szCs w:val="28"/>
                <w:lang w:val="zh-CN"/>
              </w:rPr>
              <w:t>外贸合同金额</w:t>
            </w:r>
          </w:p>
        </w:tc>
        <w:tc>
          <w:tcPr>
            <w:tcW w:w="2551" w:type="dxa"/>
            <w:tcBorders>
              <w:bottom w:val="single" w:sz="4" w:space="0" w:color="auto"/>
            </w:tcBorders>
            <w:vAlign w:val="center"/>
          </w:tcPr>
          <w:p w14:paraId="019002A2" w14:textId="77777777" w:rsidR="00F173F9" w:rsidRDefault="00000000">
            <w:pPr>
              <w:adjustRightInd w:val="0"/>
              <w:snapToGrid w:val="0"/>
              <w:spacing w:line="288" w:lineRule="auto"/>
              <w:jc w:val="center"/>
              <w:rPr>
                <w:rFonts w:ascii="仿宋_GB2312" w:eastAsia="仿宋_GB2312" w:hAnsi="宋体" w:hint="eastAsia"/>
                <w:b/>
                <w:bCs/>
                <w:spacing w:val="-6"/>
                <w:szCs w:val="28"/>
              </w:rPr>
            </w:pPr>
            <w:r>
              <w:rPr>
                <w:rFonts w:ascii="仿宋_GB2312" w:eastAsia="仿宋_GB2312" w:hAnsi="宋体" w:cs="宋体" w:hint="eastAsia"/>
                <w:b/>
                <w:bCs/>
                <w:szCs w:val="28"/>
                <w:lang w:val="zh-CN"/>
              </w:rPr>
              <w:t>费率报价</w:t>
            </w:r>
          </w:p>
        </w:tc>
        <w:tc>
          <w:tcPr>
            <w:tcW w:w="2355" w:type="dxa"/>
            <w:tcBorders>
              <w:bottom w:val="single" w:sz="4" w:space="0" w:color="auto"/>
            </w:tcBorders>
            <w:vAlign w:val="center"/>
          </w:tcPr>
          <w:p w14:paraId="0CC1A1D3" w14:textId="77777777" w:rsidR="00F173F9" w:rsidRDefault="00000000">
            <w:pPr>
              <w:adjustRightInd w:val="0"/>
              <w:snapToGrid w:val="0"/>
              <w:spacing w:line="288" w:lineRule="auto"/>
              <w:jc w:val="center"/>
              <w:rPr>
                <w:rFonts w:ascii="仿宋_GB2312" w:eastAsia="仿宋_GB2312" w:hAnsi="宋体" w:hint="eastAsia"/>
                <w:b/>
                <w:bCs/>
                <w:spacing w:val="-6"/>
                <w:szCs w:val="28"/>
              </w:rPr>
            </w:pPr>
            <w:r>
              <w:rPr>
                <w:rFonts w:ascii="仿宋_GB2312" w:eastAsia="仿宋_GB2312" w:hAnsi="宋体" w:cs="宋体" w:hint="eastAsia"/>
                <w:b/>
                <w:bCs/>
                <w:szCs w:val="28"/>
                <w:lang w:val="zh-CN"/>
              </w:rPr>
              <w:t>备注</w:t>
            </w:r>
          </w:p>
        </w:tc>
      </w:tr>
      <w:tr w:rsidR="00F173F9" w14:paraId="68F054F2" w14:textId="77777777">
        <w:trPr>
          <w:jc w:val="center"/>
        </w:trPr>
        <w:tc>
          <w:tcPr>
            <w:tcW w:w="3123" w:type="dxa"/>
            <w:vAlign w:val="center"/>
          </w:tcPr>
          <w:p w14:paraId="24C90756" w14:textId="77777777" w:rsidR="00F173F9" w:rsidRDefault="00000000">
            <w:pPr>
              <w:adjustRightInd w:val="0"/>
              <w:snapToGrid w:val="0"/>
              <w:spacing w:line="288" w:lineRule="auto"/>
              <w:jc w:val="center"/>
              <w:rPr>
                <w:rFonts w:ascii="仿宋_GB2312" w:eastAsia="仿宋_GB2312" w:hAnsi="宋体" w:hint="eastAsia"/>
                <w:bCs/>
                <w:spacing w:val="-6"/>
                <w:szCs w:val="28"/>
              </w:rPr>
            </w:pPr>
            <w:r>
              <w:rPr>
                <w:rFonts w:ascii="仿宋_GB2312" w:eastAsia="仿宋_GB2312" w:hAnsi="宋体" w:cs="宋体" w:hint="eastAsia"/>
                <w:bCs/>
                <w:szCs w:val="28"/>
                <w:lang w:val="zh-CN"/>
              </w:rPr>
              <w:t>1.4万USD以下</w:t>
            </w:r>
          </w:p>
        </w:tc>
        <w:tc>
          <w:tcPr>
            <w:tcW w:w="2551" w:type="dxa"/>
            <w:vAlign w:val="center"/>
          </w:tcPr>
          <w:p w14:paraId="4F2B3B58" w14:textId="77777777" w:rsidR="00F173F9" w:rsidRDefault="00000000">
            <w:pPr>
              <w:adjustRightInd w:val="0"/>
              <w:snapToGrid w:val="0"/>
              <w:spacing w:line="288" w:lineRule="auto"/>
              <w:jc w:val="center"/>
              <w:rPr>
                <w:rFonts w:ascii="仿宋_GB2312" w:eastAsia="仿宋_GB2312" w:hAnsi="宋体" w:hint="eastAsia"/>
                <w:bCs/>
                <w:spacing w:val="-6"/>
                <w:szCs w:val="28"/>
              </w:rPr>
            </w:pPr>
            <w:r>
              <w:rPr>
                <w:rFonts w:ascii="仿宋_GB2312" w:eastAsia="仿宋_GB2312" w:hAnsi="宋体" w:cs="宋体" w:hint="eastAsia"/>
                <w:bCs/>
                <w:szCs w:val="28"/>
              </w:rPr>
              <w:t>3500</w:t>
            </w:r>
            <w:r>
              <w:rPr>
                <w:rFonts w:ascii="仿宋_GB2312" w:eastAsia="仿宋_GB2312" w:hAnsi="宋体" w:cs="宋体" w:hint="eastAsia"/>
                <w:bCs/>
                <w:szCs w:val="28"/>
                <w:lang w:val="zh-CN"/>
              </w:rPr>
              <w:t>元人民币/单</w:t>
            </w:r>
          </w:p>
        </w:tc>
        <w:tc>
          <w:tcPr>
            <w:tcW w:w="2355" w:type="dxa"/>
            <w:vAlign w:val="center"/>
          </w:tcPr>
          <w:p w14:paraId="48907549" w14:textId="77777777" w:rsidR="00F173F9" w:rsidRDefault="00000000">
            <w:pPr>
              <w:adjustRightInd w:val="0"/>
              <w:snapToGrid w:val="0"/>
              <w:spacing w:line="288" w:lineRule="auto"/>
              <w:jc w:val="center"/>
              <w:rPr>
                <w:rFonts w:ascii="仿宋_GB2312" w:eastAsia="仿宋_GB2312" w:hAnsi="宋体" w:hint="eastAsia"/>
                <w:bCs/>
                <w:spacing w:val="-6"/>
                <w:szCs w:val="28"/>
              </w:rPr>
            </w:pPr>
            <w:r>
              <w:rPr>
                <w:rFonts w:ascii="仿宋_GB2312" w:eastAsia="仿宋_GB2312" w:hAnsi="宋体" w:cs="宋体" w:hint="eastAsia"/>
                <w:bCs/>
                <w:szCs w:val="28"/>
                <w:lang w:val="zh-CN"/>
              </w:rPr>
              <w:t>固定金额收费</w:t>
            </w:r>
          </w:p>
        </w:tc>
      </w:tr>
      <w:tr w:rsidR="00F173F9" w14:paraId="04BF880B" w14:textId="77777777">
        <w:trPr>
          <w:jc w:val="center"/>
        </w:trPr>
        <w:tc>
          <w:tcPr>
            <w:tcW w:w="3123" w:type="dxa"/>
            <w:vAlign w:val="center"/>
          </w:tcPr>
          <w:p w14:paraId="66F7C98A" w14:textId="77777777" w:rsidR="00F173F9" w:rsidRDefault="00000000">
            <w:pPr>
              <w:adjustRightInd w:val="0"/>
              <w:snapToGrid w:val="0"/>
              <w:spacing w:line="288" w:lineRule="auto"/>
              <w:jc w:val="center"/>
              <w:rPr>
                <w:rFonts w:ascii="仿宋_GB2312" w:eastAsia="仿宋_GB2312" w:hAnsi="宋体" w:hint="eastAsia"/>
                <w:bCs/>
                <w:spacing w:val="-6"/>
                <w:szCs w:val="28"/>
              </w:rPr>
            </w:pPr>
            <w:r>
              <w:rPr>
                <w:rFonts w:ascii="仿宋_GB2312" w:eastAsia="仿宋_GB2312" w:hAnsi="宋体" w:cs="宋体" w:hint="eastAsia"/>
                <w:bCs/>
                <w:szCs w:val="28"/>
                <w:lang w:val="zh-CN"/>
              </w:rPr>
              <w:t>［1.4-5)万USD</w:t>
            </w:r>
          </w:p>
        </w:tc>
        <w:tc>
          <w:tcPr>
            <w:tcW w:w="2551" w:type="dxa"/>
            <w:vAlign w:val="center"/>
          </w:tcPr>
          <w:p w14:paraId="4AFB961D" w14:textId="77777777" w:rsidR="00F173F9" w:rsidRDefault="00000000">
            <w:pPr>
              <w:adjustRightInd w:val="0"/>
              <w:snapToGrid w:val="0"/>
              <w:spacing w:line="288" w:lineRule="auto"/>
              <w:jc w:val="center"/>
              <w:rPr>
                <w:rFonts w:ascii="仿宋_GB2312" w:eastAsia="仿宋_GB2312" w:hAnsi="宋体" w:hint="eastAsia"/>
                <w:bCs/>
                <w:spacing w:val="-6"/>
                <w:szCs w:val="28"/>
              </w:rPr>
            </w:pPr>
            <w:r>
              <w:rPr>
                <w:rFonts w:ascii="仿宋_GB2312" w:eastAsia="仿宋_GB2312" w:hAnsi="宋体" w:cs="宋体" w:hint="eastAsia"/>
                <w:bCs/>
                <w:szCs w:val="28"/>
              </w:rPr>
              <w:t>1.5</w:t>
            </w:r>
            <w:r>
              <w:rPr>
                <w:rFonts w:ascii="仿宋_GB2312" w:eastAsia="仿宋_GB2312" w:hAnsi="宋体" w:cs="宋体" w:hint="eastAsia"/>
                <w:bCs/>
                <w:szCs w:val="28"/>
                <w:lang w:val="zh-CN"/>
              </w:rPr>
              <w:t>%</w:t>
            </w:r>
          </w:p>
        </w:tc>
        <w:tc>
          <w:tcPr>
            <w:tcW w:w="2355" w:type="dxa"/>
            <w:vAlign w:val="center"/>
          </w:tcPr>
          <w:p w14:paraId="30BAAE5A" w14:textId="77777777" w:rsidR="00F173F9" w:rsidRDefault="00F173F9">
            <w:pPr>
              <w:adjustRightInd w:val="0"/>
              <w:snapToGrid w:val="0"/>
              <w:spacing w:line="288" w:lineRule="auto"/>
              <w:jc w:val="center"/>
              <w:rPr>
                <w:rFonts w:ascii="仿宋_GB2312" w:eastAsia="仿宋_GB2312" w:hAnsi="宋体" w:hint="eastAsia"/>
                <w:bCs/>
                <w:spacing w:val="-6"/>
                <w:szCs w:val="28"/>
              </w:rPr>
            </w:pPr>
          </w:p>
        </w:tc>
      </w:tr>
      <w:tr w:rsidR="00F173F9" w14:paraId="322EAF68" w14:textId="77777777">
        <w:trPr>
          <w:jc w:val="center"/>
        </w:trPr>
        <w:tc>
          <w:tcPr>
            <w:tcW w:w="3123" w:type="dxa"/>
            <w:vAlign w:val="center"/>
          </w:tcPr>
          <w:p w14:paraId="42D2BD33" w14:textId="77777777" w:rsidR="00F173F9" w:rsidRDefault="00000000">
            <w:pPr>
              <w:adjustRightInd w:val="0"/>
              <w:snapToGrid w:val="0"/>
              <w:spacing w:line="288" w:lineRule="auto"/>
              <w:jc w:val="center"/>
              <w:rPr>
                <w:rFonts w:ascii="仿宋_GB2312" w:eastAsia="仿宋_GB2312" w:hAnsi="宋体" w:hint="eastAsia"/>
                <w:bCs/>
                <w:spacing w:val="-6"/>
                <w:szCs w:val="28"/>
              </w:rPr>
            </w:pPr>
            <w:r>
              <w:rPr>
                <w:rFonts w:ascii="仿宋_GB2312" w:eastAsia="仿宋_GB2312" w:hAnsi="宋体" w:cs="宋体" w:hint="eastAsia"/>
                <w:bCs/>
                <w:szCs w:val="28"/>
                <w:lang w:val="zh-CN"/>
              </w:rPr>
              <w:t>［5-10)万USD</w:t>
            </w:r>
          </w:p>
        </w:tc>
        <w:tc>
          <w:tcPr>
            <w:tcW w:w="2551" w:type="dxa"/>
            <w:vAlign w:val="center"/>
          </w:tcPr>
          <w:p w14:paraId="29B13801" w14:textId="77777777" w:rsidR="00F173F9" w:rsidRDefault="00000000">
            <w:pPr>
              <w:adjustRightInd w:val="0"/>
              <w:snapToGrid w:val="0"/>
              <w:spacing w:line="288" w:lineRule="auto"/>
              <w:jc w:val="center"/>
              <w:rPr>
                <w:rFonts w:ascii="仿宋_GB2312" w:eastAsia="仿宋_GB2312" w:hAnsi="宋体" w:hint="eastAsia"/>
                <w:bCs/>
                <w:spacing w:val="-6"/>
                <w:szCs w:val="28"/>
              </w:rPr>
            </w:pPr>
            <w:r>
              <w:rPr>
                <w:rFonts w:ascii="仿宋_GB2312" w:eastAsia="仿宋_GB2312" w:hAnsi="宋体" w:cs="宋体" w:hint="eastAsia"/>
                <w:bCs/>
                <w:szCs w:val="28"/>
                <w:lang w:val="zh-CN"/>
              </w:rPr>
              <w:t>1.</w:t>
            </w:r>
            <w:r>
              <w:rPr>
                <w:rFonts w:ascii="仿宋_GB2312" w:eastAsia="仿宋_GB2312" w:hAnsi="宋体" w:cs="宋体" w:hint="eastAsia"/>
                <w:bCs/>
                <w:szCs w:val="28"/>
              </w:rPr>
              <w:t>3</w:t>
            </w:r>
            <w:r>
              <w:rPr>
                <w:rFonts w:ascii="仿宋_GB2312" w:eastAsia="仿宋_GB2312" w:hAnsi="宋体" w:cs="宋体" w:hint="eastAsia"/>
                <w:bCs/>
                <w:szCs w:val="28"/>
                <w:lang w:val="zh-CN"/>
              </w:rPr>
              <w:t>%</w:t>
            </w:r>
          </w:p>
        </w:tc>
        <w:tc>
          <w:tcPr>
            <w:tcW w:w="2355" w:type="dxa"/>
            <w:vAlign w:val="center"/>
          </w:tcPr>
          <w:p w14:paraId="0EBE361D" w14:textId="77777777" w:rsidR="00F173F9" w:rsidRDefault="00F173F9">
            <w:pPr>
              <w:adjustRightInd w:val="0"/>
              <w:snapToGrid w:val="0"/>
              <w:spacing w:line="288" w:lineRule="auto"/>
              <w:jc w:val="center"/>
              <w:rPr>
                <w:rFonts w:ascii="仿宋_GB2312" w:eastAsia="仿宋_GB2312" w:hAnsi="宋体" w:hint="eastAsia"/>
                <w:bCs/>
                <w:spacing w:val="-6"/>
                <w:szCs w:val="28"/>
              </w:rPr>
            </w:pPr>
          </w:p>
        </w:tc>
      </w:tr>
      <w:tr w:rsidR="00F173F9" w14:paraId="45F0E2B7" w14:textId="77777777">
        <w:trPr>
          <w:jc w:val="center"/>
        </w:trPr>
        <w:tc>
          <w:tcPr>
            <w:tcW w:w="3123" w:type="dxa"/>
            <w:vAlign w:val="center"/>
          </w:tcPr>
          <w:p w14:paraId="440BFD73" w14:textId="77777777" w:rsidR="00F173F9" w:rsidRDefault="00000000">
            <w:pPr>
              <w:adjustRightInd w:val="0"/>
              <w:snapToGrid w:val="0"/>
              <w:spacing w:line="288" w:lineRule="auto"/>
              <w:jc w:val="center"/>
              <w:rPr>
                <w:rFonts w:ascii="仿宋_GB2312" w:eastAsia="仿宋_GB2312" w:hAnsi="宋体" w:hint="eastAsia"/>
                <w:bCs/>
                <w:spacing w:val="-6"/>
                <w:szCs w:val="28"/>
              </w:rPr>
            </w:pPr>
            <w:r>
              <w:rPr>
                <w:rFonts w:ascii="仿宋_GB2312" w:eastAsia="仿宋_GB2312" w:hAnsi="宋体" w:cs="宋体" w:hint="eastAsia"/>
                <w:bCs/>
                <w:szCs w:val="28"/>
                <w:lang w:val="zh-CN"/>
              </w:rPr>
              <w:t>［10-20)万USD</w:t>
            </w:r>
          </w:p>
        </w:tc>
        <w:tc>
          <w:tcPr>
            <w:tcW w:w="2551" w:type="dxa"/>
            <w:vAlign w:val="center"/>
          </w:tcPr>
          <w:p w14:paraId="1B07085C" w14:textId="77777777" w:rsidR="00F173F9" w:rsidRDefault="00000000">
            <w:pPr>
              <w:adjustRightInd w:val="0"/>
              <w:snapToGrid w:val="0"/>
              <w:spacing w:line="288" w:lineRule="auto"/>
              <w:jc w:val="center"/>
              <w:rPr>
                <w:rFonts w:ascii="仿宋_GB2312" w:eastAsia="仿宋_GB2312" w:hAnsi="宋体" w:hint="eastAsia"/>
                <w:bCs/>
                <w:spacing w:val="-6"/>
                <w:szCs w:val="28"/>
              </w:rPr>
            </w:pPr>
            <w:r>
              <w:rPr>
                <w:rFonts w:ascii="仿宋_GB2312" w:eastAsia="仿宋_GB2312" w:hAnsi="宋体" w:cs="宋体" w:hint="eastAsia"/>
                <w:bCs/>
                <w:szCs w:val="28"/>
                <w:lang w:val="zh-CN"/>
              </w:rPr>
              <w:t>1.</w:t>
            </w:r>
            <w:r>
              <w:rPr>
                <w:rFonts w:ascii="仿宋_GB2312" w:eastAsia="仿宋_GB2312" w:hAnsi="宋体" w:cs="宋体" w:hint="eastAsia"/>
                <w:bCs/>
                <w:szCs w:val="28"/>
              </w:rPr>
              <w:t>0</w:t>
            </w:r>
            <w:r>
              <w:rPr>
                <w:rFonts w:ascii="仿宋_GB2312" w:eastAsia="仿宋_GB2312" w:hAnsi="宋体" w:cs="宋体" w:hint="eastAsia"/>
                <w:bCs/>
                <w:szCs w:val="28"/>
                <w:lang w:val="zh-CN"/>
              </w:rPr>
              <w:t>%</w:t>
            </w:r>
          </w:p>
        </w:tc>
        <w:tc>
          <w:tcPr>
            <w:tcW w:w="2355" w:type="dxa"/>
            <w:vAlign w:val="center"/>
          </w:tcPr>
          <w:p w14:paraId="77D87441" w14:textId="77777777" w:rsidR="00F173F9" w:rsidRDefault="00F173F9">
            <w:pPr>
              <w:adjustRightInd w:val="0"/>
              <w:snapToGrid w:val="0"/>
              <w:spacing w:line="288" w:lineRule="auto"/>
              <w:jc w:val="center"/>
              <w:rPr>
                <w:rFonts w:ascii="仿宋_GB2312" w:eastAsia="仿宋_GB2312" w:hAnsi="宋体" w:hint="eastAsia"/>
                <w:bCs/>
                <w:spacing w:val="-6"/>
                <w:szCs w:val="28"/>
              </w:rPr>
            </w:pPr>
          </w:p>
        </w:tc>
      </w:tr>
      <w:tr w:rsidR="00F173F9" w14:paraId="324E29F5" w14:textId="77777777">
        <w:trPr>
          <w:jc w:val="center"/>
        </w:trPr>
        <w:tc>
          <w:tcPr>
            <w:tcW w:w="3123" w:type="dxa"/>
            <w:vAlign w:val="center"/>
          </w:tcPr>
          <w:p w14:paraId="45365F1F" w14:textId="77777777" w:rsidR="00F173F9" w:rsidRDefault="00000000">
            <w:pPr>
              <w:adjustRightInd w:val="0"/>
              <w:snapToGrid w:val="0"/>
              <w:spacing w:line="288" w:lineRule="auto"/>
              <w:jc w:val="center"/>
              <w:rPr>
                <w:rFonts w:ascii="仿宋_GB2312" w:eastAsia="仿宋_GB2312" w:hAnsi="宋体" w:hint="eastAsia"/>
                <w:bCs/>
                <w:spacing w:val="-6"/>
                <w:szCs w:val="28"/>
              </w:rPr>
            </w:pPr>
            <w:r>
              <w:rPr>
                <w:rFonts w:ascii="仿宋_GB2312" w:eastAsia="仿宋_GB2312" w:hAnsi="宋体" w:cs="宋体" w:hint="eastAsia"/>
                <w:bCs/>
                <w:szCs w:val="28"/>
                <w:lang w:val="zh-CN"/>
              </w:rPr>
              <w:t>［20-50)万USD</w:t>
            </w:r>
          </w:p>
        </w:tc>
        <w:tc>
          <w:tcPr>
            <w:tcW w:w="2551" w:type="dxa"/>
            <w:vAlign w:val="center"/>
          </w:tcPr>
          <w:p w14:paraId="51EBFD88" w14:textId="77777777" w:rsidR="00F173F9" w:rsidRDefault="00000000">
            <w:pPr>
              <w:adjustRightInd w:val="0"/>
              <w:snapToGrid w:val="0"/>
              <w:spacing w:line="288" w:lineRule="auto"/>
              <w:jc w:val="center"/>
              <w:rPr>
                <w:rFonts w:ascii="仿宋_GB2312" w:eastAsia="仿宋_GB2312" w:hAnsi="宋体" w:hint="eastAsia"/>
                <w:bCs/>
                <w:spacing w:val="-6"/>
                <w:szCs w:val="28"/>
              </w:rPr>
            </w:pPr>
            <w:r>
              <w:rPr>
                <w:rFonts w:ascii="仿宋_GB2312" w:eastAsia="仿宋_GB2312" w:hAnsi="宋体" w:cs="宋体" w:hint="eastAsia"/>
                <w:bCs/>
                <w:szCs w:val="28"/>
                <w:lang w:val="zh-CN"/>
              </w:rPr>
              <w:t>0.</w:t>
            </w:r>
            <w:r>
              <w:rPr>
                <w:rFonts w:ascii="仿宋_GB2312" w:eastAsia="仿宋_GB2312" w:hAnsi="宋体" w:cs="宋体" w:hint="eastAsia"/>
                <w:bCs/>
                <w:szCs w:val="28"/>
              </w:rPr>
              <w:t>6</w:t>
            </w:r>
            <w:r>
              <w:rPr>
                <w:rFonts w:ascii="仿宋_GB2312" w:eastAsia="仿宋_GB2312" w:hAnsi="宋体" w:cs="宋体" w:hint="eastAsia"/>
                <w:bCs/>
                <w:szCs w:val="28"/>
                <w:lang w:val="zh-CN"/>
              </w:rPr>
              <w:t>%</w:t>
            </w:r>
          </w:p>
        </w:tc>
        <w:tc>
          <w:tcPr>
            <w:tcW w:w="2355" w:type="dxa"/>
            <w:vAlign w:val="center"/>
          </w:tcPr>
          <w:p w14:paraId="656A1901" w14:textId="77777777" w:rsidR="00F173F9" w:rsidRDefault="00F173F9">
            <w:pPr>
              <w:adjustRightInd w:val="0"/>
              <w:snapToGrid w:val="0"/>
              <w:spacing w:line="288" w:lineRule="auto"/>
              <w:jc w:val="center"/>
              <w:rPr>
                <w:rFonts w:ascii="仿宋_GB2312" w:eastAsia="仿宋_GB2312" w:hAnsi="宋体" w:hint="eastAsia"/>
                <w:bCs/>
                <w:spacing w:val="-6"/>
                <w:szCs w:val="28"/>
              </w:rPr>
            </w:pPr>
          </w:p>
        </w:tc>
      </w:tr>
      <w:tr w:rsidR="00F173F9" w14:paraId="692A531A" w14:textId="77777777">
        <w:trPr>
          <w:jc w:val="center"/>
        </w:trPr>
        <w:tc>
          <w:tcPr>
            <w:tcW w:w="3123" w:type="dxa"/>
            <w:vAlign w:val="center"/>
          </w:tcPr>
          <w:p w14:paraId="7BAC79BC" w14:textId="77777777" w:rsidR="00F173F9" w:rsidRDefault="00000000">
            <w:pPr>
              <w:adjustRightInd w:val="0"/>
              <w:snapToGrid w:val="0"/>
              <w:spacing w:line="288" w:lineRule="auto"/>
              <w:jc w:val="center"/>
              <w:rPr>
                <w:rFonts w:ascii="仿宋_GB2312" w:eastAsia="仿宋_GB2312" w:hAnsi="宋体" w:hint="eastAsia"/>
                <w:bCs/>
                <w:spacing w:val="-6"/>
                <w:szCs w:val="28"/>
              </w:rPr>
            </w:pPr>
            <w:r>
              <w:rPr>
                <w:rFonts w:ascii="仿宋_GB2312" w:eastAsia="仿宋_GB2312" w:hAnsi="宋体" w:cs="宋体" w:hint="eastAsia"/>
                <w:bCs/>
                <w:szCs w:val="28"/>
              </w:rPr>
              <w:t>50</w:t>
            </w:r>
            <w:r>
              <w:rPr>
                <w:rFonts w:ascii="仿宋_GB2312" w:eastAsia="仿宋_GB2312" w:hAnsi="宋体" w:cs="宋体" w:hint="eastAsia"/>
                <w:bCs/>
                <w:szCs w:val="28"/>
                <w:lang w:val="zh-CN"/>
              </w:rPr>
              <w:t>万USD及以上</w:t>
            </w:r>
          </w:p>
        </w:tc>
        <w:tc>
          <w:tcPr>
            <w:tcW w:w="2551" w:type="dxa"/>
            <w:vAlign w:val="center"/>
          </w:tcPr>
          <w:p w14:paraId="22C72A6B" w14:textId="77777777" w:rsidR="00F173F9" w:rsidRDefault="00000000">
            <w:pPr>
              <w:adjustRightInd w:val="0"/>
              <w:snapToGrid w:val="0"/>
              <w:spacing w:line="288" w:lineRule="auto"/>
              <w:jc w:val="center"/>
              <w:rPr>
                <w:rFonts w:ascii="仿宋_GB2312" w:eastAsia="仿宋_GB2312" w:hAnsi="宋体" w:hint="eastAsia"/>
                <w:bCs/>
                <w:spacing w:val="-6"/>
                <w:szCs w:val="28"/>
              </w:rPr>
            </w:pPr>
            <w:r>
              <w:rPr>
                <w:rFonts w:ascii="仿宋_GB2312" w:eastAsia="仿宋_GB2312" w:hAnsi="宋体" w:cs="宋体" w:hint="eastAsia"/>
                <w:bCs/>
                <w:szCs w:val="28"/>
                <w:lang w:val="zh-CN"/>
              </w:rPr>
              <w:t>0.</w:t>
            </w:r>
            <w:r>
              <w:rPr>
                <w:rFonts w:ascii="仿宋_GB2312" w:eastAsia="仿宋_GB2312" w:hAnsi="宋体" w:cs="宋体" w:hint="eastAsia"/>
                <w:bCs/>
                <w:szCs w:val="28"/>
              </w:rPr>
              <w:t>5</w:t>
            </w:r>
            <w:r>
              <w:rPr>
                <w:rFonts w:ascii="仿宋_GB2312" w:eastAsia="仿宋_GB2312" w:hAnsi="宋体" w:cs="宋体" w:hint="eastAsia"/>
                <w:bCs/>
                <w:szCs w:val="28"/>
                <w:lang w:val="zh-CN"/>
              </w:rPr>
              <w:t>%</w:t>
            </w:r>
          </w:p>
        </w:tc>
        <w:tc>
          <w:tcPr>
            <w:tcW w:w="2355" w:type="dxa"/>
            <w:vAlign w:val="center"/>
          </w:tcPr>
          <w:p w14:paraId="4DB30DEE" w14:textId="77777777" w:rsidR="00F173F9" w:rsidRDefault="00F173F9">
            <w:pPr>
              <w:adjustRightInd w:val="0"/>
              <w:snapToGrid w:val="0"/>
              <w:spacing w:line="288" w:lineRule="auto"/>
              <w:jc w:val="center"/>
              <w:rPr>
                <w:rFonts w:ascii="仿宋_GB2312" w:eastAsia="仿宋_GB2312" w:hAnsi="宋体" w:hint="eastAsia"/>
                <w:bCs/>
                <w:spacing w:val="-6"/>
                <w:szCs w:val="28"/>
              </w:rPr>
            </w:pPr>
          </w:p>
        </w:tc>
      </w:tr>
    </w:tbl>
    <w:p w14:paraId="17C2FF03" w14:textId="77777777" w:rsidR="00F173F9" w:rsidRDefault="00000000">
      <w:pPr>
        <w:widowControl/>
        <w:spacing w:before="240" w:line="600" w:lineRule="exact"/>
        <w:jc w:val="left"/>
        <w:rPr>
          <w:rFonts w:ascii="仿宋_GB2312" w:eastAsia="仿宋_GB2312" w:hAnsi="宋体" w:cs="宋体" w:hint="eastAsia"/>
          <w:b/>
          <w:bCs/>
          <w:sz w:val="32"/>
          <w:szCs w:val="32"/>
        </w:rPr>
      </w:pPr>
      <w:r>
        <w:rPr>
          <w:rFonts w:ascii="仿宋_GB2312" w:eastAsia="仿宋_GB2312" w:hAnsi="宋体" w:cs="宋体" w:hint="eastAsia"/>
          <w:b/>
          <w:bCs/>
          <w:sz w:val="32"/>
          <w:szCs w:val="32"/>
        </w:rPr>
        <w:t>五、外贸合同及相关责任承诺</w:t>
      </w:r>
    </w:p>
    <w:p w14:paraId="2EBDE584" w14:textId="77777777" w:rsidR="00F173F9" w:rsidRDefault="00000000">
      <w:pPr>
        <w:widowControl/>
        <w:spacing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良渚实验室委托</w:t>
      </w:r>
      <w:r>
        <w:rPr>
          <w:rFonts w:ascii="仿宋_GB2312" w:eastAsia="仿宋_GB2312" w:hAnsi="宋体" w:cs="宋体" w:hint="eastAsia"/>
          <w:sz w:val="32"/>
          <w:szCs w:val="32"/>
          <w:u w:val="single"/>
        </w:rPr>
        <w:t>浙江省科学器材进出口有限责任公司</w:t>
      </w:r>
      <w:r>
        <w:rPr>
          <w:rFonts w:ascii="仿宋_GB2312" w:eastAsia="仿宋_GB2312" w:hAnsi="宋体" w:cs="宋体" w:hint="eastAsia"/>
          <w:sz w:val="32"/>
          <w:szCs w:val="32"/>
        </w:rPr>
        <w:t>与卖方指定的境外公司签订外贸合同，如卖方指定的境外公司无法履行所签订外贸合同的条款时，所有责任和风险由卖方承担。</w:t>
      </w:r>
    </w:p>
    <w:p w14:paraId="0B6F25F1" w14:textId="77777777" w:rsidR="00F173F9" w:rsidRDefault="00000000">
      <w:pPr>
        <w:widowControl/>
        <w:spacing w:line="60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境外公司详细信息如下：</w:t>
      </w:r>
    </w:p>
    <w:p w14:paraId="420F4F10" w14:textId="77777777" w:rsidR="00F173F9" w:rsidRDefault="00000000">
      <w:pPr>
        <w:widowControl/>
        <w:spacing w:line="60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境外公司名称：</w:t>
      </w:r>
    </w:p>
    <w:p w14:paraId="605901B6" w14:textId="77777777" w:rsidR="00F173F9" w:rsidRDefault="00000000">
      <w:pPr>
        <w:widowControl/>
        <w:spacing w:line="60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联系人姓名:</w:t>
      </w:r>
      <w:r>
        <w:rPr>
          <w:rFonts w:ascii="仿宋_GB2312" w:eastAsia="仿宋_GB2312" w:hAnsi="宋体" w:cs="宋体"/>
          <w:sz w:val="32"/>
          <w:szCs w:val="32"/>
        </w:rPr>
        <w:t xml:space="preserve"> </w:t>
      </w:r>
    </w:p>
    <w:p w14:paraId="51A38858" w14:textId="77777777" w:rsidR="00F173F9" w:rsidRDefault="00000000">
      <w:pPr>
        <w:widowControl/>
        <w:spacing w:line="60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联系人电话:</w:t>
      </w:r>
    </w:p>
    <w:p w14:paraId="09B28106" w14:textId="77777777" w:rsidR="00F173F9" w:rsidRDefault="00000000">
      <w:pPr>
        <w:widowControl/>
        <w:spacing w:line="60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联系人Email:</w:t>
      </w:r>
    </w:p>
    <w:p w14:paraId="200C699F" w14:textId="77777777" w:rsidR="00F173F9" w:rsidRDefault="00000000">
      <w:pPr>
        <w:widowControl/>
        <w:spacing w:line="600" w:lineRule="exact"/>
        <w:jc w:val="left"/>
        <w:rPr>
          <w:rFonts w:ascii="仿宋_GB2312" w:eastAsia="仿宋_GB2312" w:hAnsi="宋体" w:cs="宋体" w:hint="eastAsia"/>
          <w:b/>
          <w:bCs/>
          <w:sz w:val="32"/>
          <w:szCs w:val="32"/>
        </w:rPr>
      </w:pPr>
      <w:r>
        <w:rPr>
          <w:rFonts w:ascii="仿宋_GB2312" w:eastAsia="仿宋_GB2312" w:hAnsi="宋体" w:cs="宋体" w:hint="eastAsia"/>
          <w:b/>
          <w:bCs/>
          <w:sz w:val="32"/>
          <w:szCs w:val="32"/>
        </w:rPr>
        <w:t>六、质保期及售后服务承诺</w:t>
      </w:r>
    </w:p>
    <w:p w14:paraId="173CB335" w14:textId="77777777" w:rsidR="00F173F9" w:rsidRDefault="00000000">
      <w:pPr>
        <w:widowControl/>
        <w:spacing w:line="60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自仪器验收合格之日，原厂整机质保期</w:t>
      </w:r>
      <w:r>
        <w:rPr>
          <w:rFonts w:ascii="仿宋_GB2312" w:eastAsia="仿宋_GB2312" w:hAnsi="宋体" w:cs="宋体" w:hint="eastAsia"/>
          <w:sz w:val="32"/>
          <w:szCs w:val="32"/>
          <w:u w:val="single"/>
        </w:rPr>
        <w:t xml:space="preserve"> </w:t>
      </w:r>
      <w:r>
        <w:rPr>
          <w:rFonts w:ascii="仿宋_GB2312" w:eastAsia="仿宋_GB2312" w:hAnsi="宋体" w:cs="宋体"/>
          <w:sz w:val="32"/>
          <w:szCs w:val="32"/>
          <w:u w:val="single"/>
        </w:rPr>
        <w:t xml:space="preserve">  </w:t>
      </w:r>
      <w:r>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rPr>
        <w:t>年。相关服务承诺如下：</w:t>
      </w:r>
    </w:p>
    <w:p w14:paraId="0EB3C5CF" w14:textId="77777777" w:rsidR="00F173F9" w:rsidRDefault="00000000">
      <w:pPr>
        <w:pStyle w:val="a0"/>
        <w:spacing w:after="0" w:line="60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lastRenderedPageBreak/>
        <w:t>1.</w:t>
      </w:r>
      <w:r>
        <w:rPr>
          <w:rFonts w:ascii="仿宋_GB2312" w:eastAsia="仿宋_GB2312" w:hAnsi="宋体" w:cs="宋体" w:hint="eastAsia"/>
          <w:sz w:val="32"/>
          <w:szCs w:val="32"/>
        </w:rPr>
        <w:t>提供设备升级、故障排除、性能调优、技术咨询等售后技术支持服务。所提供的设备为品牌厂商原装、全新的，符合国家及采购方提出的有关质量标准。</w:t>
      </w:r>
    </w:p>
    <w:p w14:paraId="21B8499A" w14:textId="77777777" w:rsidR="00F173F9" w:rsidRDefault="00000000">
      <w:pPr>
        <w:pStyle w:val="a0"/>
        <w:spacing w:after="0"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2</w:t>
      </w:r>
      <w:r>
        <w:rPr>
          <w:rFonts w:ascii="仿宋_GB2312" w:eastAsia="仿宋_GB2312" w:hAnsi="宋体" w:cs="宋体"/>
          <w:sz w:val="32"/>
          <w:szCs w:val="32"/>
        </w:rPr>
        <w:t>.</w:t>
      </w:r>
      <w:r>
        <w:rPr>
          <w:rFonts w:ascii="仿宋_GB2312" w:eastAsia="仿宋_GB2312" w:hAnsi="宋体" w:cs="宋体" w:hint="eastAsia"/>
          <w:sz w:val="32"/>
          <w:szCs w:val="32"/>
        </w:rPr>
        <w:t>所提供的设备直接来源于原厂家，并有原厂家的质量合格证明和原厂保修证明文件及厂家授权。所有进口设备，都是通过正常渠道合法进口的产品。</w:t>
      </w:r>
    </w:p>
    <w:p w14:paraId="35EC63A6" w14:textId="77777777" w:rsidR="00F173F9" w:rsidRDefault="00000000">
      <w:pPr>
        <w:pStyle w:val="a0"/>
        <w:spacing w:after="0"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3</w:t>
      </w:r>
      <w:r>
        <w:rPr>
          <w:rFonts w:ascii="仿宋_GB2312" w:eastAsia="仿宋_GB2312" w:hAnsi="宋体" w:cs="宋体"/>
          <w:sz w:val="32"/>
          <w:szCs w:val="32"/>
        </w:rPr>
        <w:t>.</w:t>
      </w:r>
      <w:r>
        <w:rPr>
          <w:rFonts w:ascii="仿宋_GB2312" w:eastAsia="仿宋_GB2312" w:hAnsi="宋体" w:cs="宋体" w:hint="eastAsia"/>
          <w:sz w:val="32"/>
          <w:szCs w:val="32"/>
        </w:rPr>
        <w:t>对产品的软、硬件提供3年以上软件应用支持服务和硬件升级服务。</w:t>
      </w:r>
    </w:p>
    <w:p w14:paraId="48B7B4D1" w14:textId="77777777" w:rsidR="00F173F9" w:rsidRDefault="00000000">
      <w:pPr>
        <w:pStyle w:val="a0"/>
        <w:spacing w:after="0"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4</w:t>
      </w:r>
      <w:r>
        <w:rPr>
          <w:rFonts w:ascii="仿宋_GB2312" w:eastAsia="仿宋_GB2312" w:hAnsi="宋体" w:cs="宋体"/>
          <w:sz w:val="32"/>
          <w:szCs w:val="32"/>
        </w:rPr>
        <w:t>.</w:t>
      </w:r>
      <w:r>
        <w:rPr>
          <w:rFonts w:ascii="仿宋_GB2312" w:eastAsia="仿宋_GB2312" w:hAnsi="宋体" w:cs="宋体" w:hint="eastAsia"/>
          <w:sz w:val="32"/>
          <w:szCs w:val="32"/>
        </w:rPr>
        <w:t>承诺提供能满足长期技术服务的备品备件供应方案。承诺并能保证用户能够及时以七折的价格买到所需的备品备件和易损件。</w:t>
      </w:r>
    </w:p>
    <w:p w14:paraId="4AA083C7" w14:textId="77777777" w:rsidR="00F173F9" w:rsidRDefault="00000000">
      <w:pPr>
        <w:pStyle w:val="a0"/>
        <w:spacing w:after="0"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5</w:t>
      </w:r>
      <w:r>
        <w:rPr>
          <w:rFonts w:ascii="仿宋_GB2312" w:eastAsia="仿宋_GB2312" w:hAnsi="宋体" w:cs="宋体"/>
          <w:sz w:val="32"/>
          <w:szCs w:val="32"/>
        </w:rPr>
        <w:t>.</w:t>
      </w:r>
      <w:r>
        <w:rPr>
          <w:rFonts w:ascii="仿宋_GB2312" w:eastAsia="仿宋_GB2312" w:hAnsi="宋体" w:cs="宋体" w:hint="eastAsia"/>
          <w:sz w:val="32"/>
          <w:szCs w:val="32"/>
        </w:rPr>
        <w:t>保证产品（包括主机、所有配件及备品备件）为全新原厂设备,免费提供操作手册（中/英文）一套，免费更新操作软件，在可以预见的一年内不存在升级淘汰、更新替代风险；</w:t>
      </w:r>
    </w:p>
    <w:p w14:paraId="0AEC3892" w14:textId="77777777" w:rsidR="00F173F9" w:rsidRDefault="00000000">
      <w:pPr>
        <w:pStyle w:val="a0"/>
        <w:spacing w:after="0"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6</w:t>
      </w:r>
      <w:r>
        <w:rPr>
          <w:rFonts w:ascii="仿宋_GB2312" w:eastAsia="仿宋_GB2312" w:hAnsi="宋体" w:cs="宋体"/>
          <w:sz w:val="32"/>
          <w:szCs w:val="32"/>
        </w:rPr>
        <w:t>.</w:t>
      </w:r>
      <w:r>
        <w:rPr>
          <w:rFonts w:ascii="仿宋_GB2312" w:eastAsia="仿宋_GB2312" w:hAnsi="宋体" w:cs="宋体" w:hint="eastAsia"/>
          <w:sz w:val="32"/>
          <w:szCs w:val="32"/>
        </w:rPr>
        <w:t>我公司在杭州本地，能够提供及时、迅速、优质的服务，迅速快捷地提供系统的备品备件。公司承诺提供不少于设备使用期内7×24小时的电话技术支持。在接到电话后1小时内响应，2小时内到达现场解决问题。终身维修。</w:t>
      </w:r>
    </w:p>
    <w:p w14:paraId="2342F343" w14:textId="77777777" w:rsidR="00F173F9" w:rsidRDefault="00000000">
      <w:pPr>
        <w:pStyle w:val="a0"/>
        <w:spacing w:after="0"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7</w:t>
      </w:r>
      <w:r>
        <w:rPr>
          <w:rFonts w:ascii="仿宋_GB2312" w:eastAsia="仿宋_GB2312" w:hAnsi="宋体" w:cs="宋体"/>
          <w:sz w:val="32"/>
          <w:szCs w:val="32"/>
        </w:rPr>
        <w:t>.</w:t>
      </w:r>
      <w:r>
        <w:rPr>
          <w:rFonts w:ascii="仿宋_GB2312" w:eastAsia="仿宋_GB2312" w:hAnsi="宋体" w:cs="宋体" w:hint="eastAsia"/>
          <w:sz w:val="32"/>
          <w:szCs w:val="32"/>
        </w:rPr>
        <w:t>承诺在杭州设有固定维修站，并配有专业维修工程师，有效保证售后维修的及时、快捷，并负责提供技术支持，保证仪器的正常操作，并协助用户进行方法开发。免费提供技术咨询和软件升级。</w:t>
      </w:r>
    </w:p>
    <w:p w14:paraId="5A7B09FC" w14:textId="77777777" w:rsidR="00F173F9" w:rsidRDefault="00000000">
      <w:pPr>
        <w:pStyle w:val="a0"/>
        <w:spacing w:after="0" w:line="60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lastRenderedPageBreak/>
        <w:t>8.</w:t>
      </w:r>
      <w:r>
        <w:rPr>
          <w:rFonts w:ascii="仿宋_GB2312" w:eastAsia="仿宋_GB2312" w:hAnsi="宋体" w:cs="宋体" w:hint="eastAsia"/>
          <w:sz w:val="32"/>
          <w:szCs w:val="32"/>
        </w:rPr>
        <w:t>承诺在项目目前及今后深入持续研究上提供长期、有效的支持。</w:t>
      </w:r>
    </w:p>
    <w:p w14:paraId="3D3AEEAD" w14:textId="77777777" w:rsidR="00F173F9" w:rsidRDefault="00000000">
      <w:pPr>
        <w:pStyle w:val="a0"/>
        <w:spacing w:after="0" w:line="600" w:lineRule="exact"/>
        <w:ind w:firstLineChars="200" w:firstLine="640"/>
      </w:pPr>
      <w:r>
        <w:rPr>
          <w:rFonts w:ascii="仿宋_GB2312" w:eastAsia="仿宋_GB2312" w:hAnsi="宋体" w:cs="宋体"/>
          <w:sz w:val="32"/>
          <w:szCs w:val="32"/>
        </w:rPr>
        <w:t>9.</w:t>
      </w:r>
      <w:r>
        <w:rPr>
          <w:rFonts w:ascii="仿宋_GB2312" w:eastAsia="仿宋_GB2312" w:hAnsi="宋体" w:cs="宋体" w:hint="eastAsia"/>
          <w:sz w:val="32"/>
          <w:szCs w:val="32"/>
        </w:rPr>
        <w:t>承诺在质保期内免费提供维修配件及维修服务。</w:t>
      </w:r>
    </w:p>
    <w:p w14:paraId="5E2C39AC" w14:textId="77777777" w:rsidR="00F173F9" w:rsidRDefault="00000000">
      <w:pPr>
        <w:widowControl/>
        <w:spacing w:line="600" w:lineRule="exact"/>
        <w:jc w:val="left"/>
        <w:rPr>
          <w:rFonts w:ascii="仿宋_GB2312" w:eastAsia="仿宋_GB2312" w:hAnsi="宋体" w:cs="宋体" w:hint="eastAsia"/>
          <w:b/>
          <w:bCs/>
          <w:sz w:val="32"/>
          <w:szCs w:val="32"/>
        </w:rPr>
      </w:pPr>
      <w:r>
        <w:rPr>
          <w:rFonts w:ascii="仿宋_GB2312" w:eastAsia="仿宋_GB2312" w:hAnsi="宋体" w:cs="宋体" w:hint="eastAsia"/>
          <w:b/>
          <w:bCs/>
          <w:sz w:val="32"/>
          <w:szCs w:val="32"/>
        </w:rPr>
        <w:t>七、验收标准</w:t>
      </w:r>
    </w:p>
    <w:p w14:paraId="61AD60C9" w14:textId="77777777" w:rsidR="00F173F9" w:rsidRDefault="00000000">
      <w:pPr>
        <w:widowControl/>
        <w:spacing w:line="60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正常情况下，甲方应在设备调试完成后</w:t>
      </w:r>
      <w:r>
        <w:rPr>
          <w:rFonts w:ascii="仿宋_GB2312" w:eastAsia="仿宋_GB2312" w:hAnsi="宋体" w:cs="宋体"/>
          <w:sz w:val="32"/>
          <w:szCs w:val="32"/>
          <w:u w:val="single"/>
        </w:rPr>
        <w:t xml:space="preserve">   </w:t>
      </w:r>
      <w:r>
        <w:rPr>
          <w:rFonts w:ascii="仿宋_GB2312" w:eastAsia="仿宋_GB2312" w:hAnsi="宋体" w:cs="宋体" w:hint="eastAsia"/>
          <w:sz w:val="32"/>
          <w:szCs w:val="32"/>
          <w:u w:val="single"/>
        </w:rPr>
        <w:t xml:space="preserve"> </w:t>
      </w:r>
      <w:r>
        <w:rPr>
          <w:rFonts w:ascii="仿宋_GB2312" w:eastAsia="仿宋_GB2312" w:hAnsi="宋体" w:cs="宋体" w:hint="eastAsia"/>
          <w:sz w:val="32"/>
          <w:szCs w:val="32"/>
        </w:rPr>
        <w:t>日内完成验收。验收标准如下：</w:t>
      </w:r>
    </w:p>
    <w:p w14:paraId="5366EF09" w14:textId="77777777" w:rsidR="00F173F9" w:rsidRDefault="00000000">
      <w:pPr>
        <w:widowControl/>
        <w:spacing w:line="60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按照招标文件中相应技术指标和系统配置，并参照制造商提供的质量和验收标准进行。</w:t>
      </w:r>
    </w:p>
    <w:p w14:paraId="2EED1B51" w14:textId="77777777" w:rsidR="00F173F9" w:rsidRDefault="00000000">
      <w:pPr>
        <w:widowControl/>
        <w:spacing w:line="60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乙方需确认外包装完好无损，各组件的型号、数量、功能与标书配置所表示的完全一致。</w:t>
      </w:r>
    </w:p>
    <w:p w14:paraId="593DAD3E" w14:textId="77777777" w:rsidR="00F173F9" w:rsidRDefault="00000000">
      <w:pPr>
        <w:widowControl/>
        <w:spacing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乙方会确认现场安装的条件，包括安放设备的空间，然后在用户使用人员或负责人员的共同参与和监督下进行设备的开箱、安装调试、培训等措施。</w:t>
      </w:r>
    </w:p>
    <w:p w14:paraId="2E2C13EB" w14:textId="77777777" w:rsidR="00F173F9" w:rsidRDefault="00000000">
      <w:pPr>
        <w:widowControl/>
        <w:spacing w:line="60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甲方有权委托有资格的单位对上述仪器进行精度校核。</w:t>
      </w:r>
    </w:p>
    <w:p w14:paraId="6C04E387" w14:textId="77777777" w:rsidR="00F173F9" w:rsidRDefault="00000000">
      <w:pPr>
        <w:widowControl/>
        <w:spacing w:line="60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如果验收中发现有部件数量短缺、型号不符或质量不合格的部件，乙方立即无条件负责调换新的合格部件。</w:t>
      </w:r>
    </w:p>
    <w:p w14:paraId="1299A4FC" w14:textId="77777777" w:rsidR="00F173F9" w:rsidRDefault="00000000">
      <w:pPr>
        <w:widowControl/>
        <w:spacing w:line="600" w:lineRule="exact"/>
        <w:ind w:firstLineChars="200" w:firstLine="640"/>
        <w:jc w:val="left"/>
        <w:rPr>
          <w:rFonts w:ascii="仿宋_GB2312" w:eastAsia="仿宋_GB2312" w:hAnsi="宋体" w:cs="宋体" w:hint="eastAsia"/>
          <w:sz w:val="32"/>
          <w:szCs w:val="32"/>
        </w:rPr>
      </w:pPr>
      <w:r>
        <w:rPr>
          <w:rFonts w:ascii="仿宋_GB2312" w:eastAsia="仿宋_GB2312" w:hAnsi="宋体" w:cs="宋体" w:hint="eastAsia"/>
          <w:sz w:val="32"/>
          <w:szCs w:val="32"/>
        </w:rPr>
        <w:t>安装后，根据仪器的技术指标进行认证。在仪器正常运转和双方在验收报告/记录签字确认后，仪器的安装工作才能认为已全部完成。</w:t>
      </w:r>
    </w:p>
    <w:p w14:paraId="2B5B239A" w14:textId="77777777" w:rsidR="00F173F9" w:rsidRDefault="00000000">
      <w:pPr>
        <w:spacing w:line="600" w:lineRule="exact"/>
        <w:outlineLvl w:val="0"/>
        <w:rPr>
          <w:rFonts w:ascii="仿宋_GB2312" w:eastAsia="仿宋_GB2312"/>
          <w:b/>
          <w:sz w:val="32"/>
          <w:szCs w:val="32"/>
        </w:rPr>
      </w:pPr>
      <w:r>
        <w:rPr>
          <w:rFonts w:ascii="仿宋_GB2312" w:eastAsia="仿宋_GB2312" w:hAnsi="宋体" w:cs="宋体" w:hint="eastAsia"/>
          <w:b/>
          <w:sz w:val="32"/>
          <w:szCs w:val="32"/>
        </w:rPr>
        <w:t xml:space="preserve">八、违约责任 </w:t>
      </w:r>
    </w:p>
    <w:p w14:paraId="62718C6E" w14:textId="77777777" w:rsidR="00F173F9" w:rsidRDefault="00000000">
      <w:pPr>
        <w:pStyle w:val="ae"/>
        <w:spacing w:beforeAutospacing="0" w:afterAutospacing="0" w:line="600" w:lineRule="exact"/>
        <w:ind w:firstLineChars="200" w:firstLine="640"/>
        <w:jc w:val="both"/>
        <w:rPr>
          <w:rFonts w:ascii="仿宋_GB2312" w:eastAsia="仿宋_GB2312" w:hint="eastAsia"/>
          <w:sz w:val="32"/>
          <w:szCs w:val="32"/>
        </w:rPr>
      </w:pPr>
      <w:r>
        <w:rPr>
          <w:rFonts w:ascii="仿宋_GB2312" w:eastAsia="仿宋_GB2312"/>
          <w:sz w:val="32"/>
          <w:szCs w:val="32"/>
        </w:rPr>
        <w:t>1.</w:t>
      </w:r>
      <w:r>
        <w:rPr>
          <w:rFonts w:ascii="仿宋_GB2312" w:eastAsia="仿宋_GB2312" w:hint="eastAsia"/>
          <w:sz w:val="32"/>
          <w:szCs w:val="32"/>
        </w:rPr>
        <w:t>乙方逾期履行合同的，自逾期之日起，向甲方每日偿付合同总价0.3‰的滞纳金；乙方逾期30日不能交货的，向甲方支付合同总价1％的违约金，</w:t>
      </w:r>
      <w:r>
        <w:rPr>
          <w:rFonts w:ascii="仿宋_GB2312" w:eastAsia="仿宋_GB2312" w:hAnsi="仿宋" w:hint="eastAsia"/>
          <w:sz w:val="32"/>
          <w:szCs w:val="32"/>
        </w:rPr>
        <w:t>甲方有权解除本合同（及</w:t>
      </w:r>
      <w:r>
        <w:rPr>
          <w:rFonts w:ascii="仿宋_GB2312" w:eastAsia="仿宋_GB2312" w:hAnsi="仿宋" w:hint="eastAsia"/>
          <w:sz w:val="32"/>
          <w:szCs w:val="32"/>
        </w:rPr>
        <w:lastRenderedPageBreak/>
        <w:t>外贸合同等相关合同），要求乙方返还已收取的全部协议款项，违约金不足以弥补甲方损失的，乙方还应向甲方赔偿遭受的全部损失</w:t>
      </w:r>
      <w:r>
        <w:rPr>
          <w:rFonts w:ascii="仿宋_GB2312" w:eastAsia="仿宋_GB2312" w:hint="eastAsia"/>
          <w:sz w:val="32"/>
          <w:szCs w:val="32"/>
        </w:rPr>
        <w:t>。如遇非乙方直接责任的除外。</w:t>
      </w:r>
    </w:p>
    <w:p w14:paraId="39254EB9" w14:textId="77777777" w:rsidR="00F173F9" w:rsidRDefault="00000000">
      <w:pPr>
        <w:pStyle w:val="ae"/>
        <w:spacing w:beforeAutospacing="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2.甲方应在合同规定时间内支付货款，每逾期1天甲方向乙方偿付欠款总额0.3‰滞纳金，累计滞纳金总额不超过欠款总额的1%。如遇非甲方责任的除外。</w:t>
      </w:r>
    </w:p>
    <w:p w14:paraId="6749E539" w14:textId="77777777" w:rsidR="00F173F9" w:rsidRDefault="00000000">
      <w:pPr>
        <w:pStyle w:val="ae"/>
        <w:spacing w:beforeAutospacing="0" w:afterAutospacing="0" w:line="600" w:lineRule="exact"/>
        <w:ind w:firstLineChars="200" w:firstLine="640"/>
        <w:jc w:val="both"/>
        <w:rPr>
          <w:rFonts w:ascii="仿宋_GB2312" w:eastAsia="仿宋_GB2312" w:hint="eastAsia"/>
          <w:sz w:val="32"/>
          <w:szCs w:val="32"/>
        </w:rPr>
      </w:pPr>
      <w:r>
        <w:rPr>
          <w:rFonts w:ascii="仿宋_GB2312" w:eastAsia="仿宋_GB2312"/>
          <w:sz w:val="32"/>
          <w:szCs w:val="32"/>
        </w:rPr>
        <w:t>3.</w:t>
      </w:r>
      <w:r>
        <w:rPr>
          <w:rFonts w:ascii="仿宋_GB2312" w:eastAsia="仿宋_GB2312" w:hint="eastAsia"/>
          <w:sz w:val="32"/>
          <w:szCs w:val="32"/>
        </w:rPr>
        <w:t>如验收不能达到质量功能（性能）标准，甲方有权解除本合同</w:t>
      </w:r>
      <w:r>
        <w:rPr>
          <w:rFonts w:ascii="仿宋_GB2312" w:eastAsia="仿宋_GB2312" w:hAnsi="仿宋" w:hint="eastAsia"/>
          <w:sz w:val="32"/>
          <w:szCs w:val="32"/>
        </w:rPr>
        <w:t>（及外贸合同等相关合同）</w:t>
      </w:r>
      <w:r>
        <w:rPr>
          <w:rFonts w:ascii="仿宋_GB2312" w:eastAsia="仿宋_GB2312" w:hint="eastAsia"/>
          <w:sz w:val="32"/>
          <w:szCs w:val="32"/>
        </w:rPr>
        <w:t>，不支付任何费用。如乙方在一个月内不处理（搬走）设备，视为乙方放弃该设备所有权，甲方有权自行处置（允许作为废弃物处理）。</w:t>
      </w:r>
    </w:p>
    <w:p w14:paraId="18EBA9A1" w14:textId="77777777" w:rsidR="00F173F9" w:rsidRDefault="00000000">
      <w:pPr>
        <w:pStyle w:val="ae"/>
        <w:spacing w:beforeAutospacing="0" w:afterAutospacing="0" w:line="600" w:lineRule="exact"/>
        <w:ind w:firstLineChars="200" w:firstLine="640"/>
        <w:jc w:val="both"/>
        <w:rPr>
          <w:rFonts w:ascii="仿宋_GB2312" w:eastAsia="仿宋_GB2312" w:hAnsi="仿宋" w:hint="eastAsia"/>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Ansi="仿宋" w:hint="eastAsia"/>
          <w:sz w:val="32"/>
          <w:szCs w:val="32"/>
        </w:rPr>
        <w:t xml:space="preserve">乙方保证提供的货物不存在侵犯第三方知识产权及其他权利的情形。如第三方因乙方提供的货物向甲方主张任何权利的，乙方须负责解决并承担一切费用；如因此给甲方造成损失的，乙方须全额赔偿（包括但不限于赔偿金、罚款、诉讼/仲裁费、保全费、执行费、律师费、交通费、通讯费、差旅费等）。 </w:t>
      </w:r>
    </w:p>
    <w:p w14:paraId="23D74AE0" w14:textId="77777777" w:rsidR="00F173F9" w:rsidRDefault="00000000">
      <w:pPr>
        <w:pStyle w:val="ae"/>
        <w:spacing w:beforeAutospacing="0" w:afterAutospacing="0" w:line="600" w:lineRule="exact"/>
        <w:ind w:firstLineChars="200" w:firstLine="640"/>
        <w:jc w:val="both"/>
        <w:rPr>
          <w:rFonts w:ascii="仿宋_GB2312" w:eastAsia="仿宋_GB2312" w:hAnsi="仿宋" w:hint="eastAsia"/>
          <w:sz w:val="32"/>
          <w:szCs w:val="32"/>
        </w:rPr>
      </w:pPr>
      <w:r>
        <w:rPr>
          <w:rFonts w:ascii="仿宋_GB2312" w:eastAsia="仿宋_GB2312" w:hAnsi="仿宋"/>
          <w:sz w:val="32"/>
          <w:szCs w:val="32"/>
        </w:rPr>
        <w:t>5.</w:t>
      </w:r>
      <w:r>
        <w:rPr>
          <w:rFonts w:ascii="仿宋_GB2312" w:eastAsia="仿宋_GB2312" w:hAnsi="仿宋" w:hint="eastAsia"/>
          <w:sz w:val="32"/>
          <w:szCs w:val="32"/>
        </w:rPr>
        <w:t>乙方应当对本合同的内容、甲方为本合同提供的信息、数据和资料以及乙方在签订、履行本协议过程中知悉或获得的所有有关甲方未向社会公众公开的信息予以保密。未经甲方书面同意，乙方（及雇员）不得将保密信息用于本协议以外的目的，并不得将其泄漏给任何第三方。否则，乙方须赔偿因此给甲方造成的全部损失。前述保密义务在本协议解除或终止后仍有效。</w:t>
      </w:r>
    </w:p>
    <w:p w14:paraId="15602E7F" w14:textId="77777777" w:rsidR="00F173F9" w:rsidRDefault="00000000">
      <w:pPr>
        <w:pStyle w:val="ae"/>
        <w:spacing w:beforeAutospacing="0" w:afterAutospacing="0" w:line="600" w:lineRule="exact"/>
        <w:ind w:firstLineChars="200" w:firstLine="640"/>
        <w:jc w:val="both"/>
        <w:rPr>
          <w:rFonts w:ascii="仿宋_GB2312" w:eastAsia="仿宋_GB2312" w:hint="eastAsia"/>
          <w:sz w:val="32"/>
          <w:szCs w:val="32"/>
        </w:rPr>
      </w:pPr>
      <w:r>
        <w:rPr>
          <w:rFonts w:ascii="仿宋_GB2312" w:eastAsia="仿宋_GB2312" w:hAnsi="仿宋" w:hint="eastAsia"/>
          <w:sz w:val="32"/>
          <w:szCs w:val="32"/>
        </w:rPr>
        <w:lastRenderedPageBreak/>
        <w:t>6</w:t>
      </w:r>
      <w:r>
        <w:rPr>
          <w:rFonts w:ascii="仿宋_GB2312" w:eastAsia="仿宋_GB2312" w:hAnsi="仿宋"/>
          <w:sz w:val="32"/>
          <w:szCs w:val="32"/>
        </w:rPr>
        <w:t>.</w:t>
      </w:r>
      <w:r>
        <w:rPr>
          <w:rFonts w:ascii="仿宋_GB2312" w:eastAsia="仿宋_GB2312" w:hAnsi="仿宋" w:hint="eastAsia"/>
          <w:sz w:val="32"/>
          <w:szCs w:val="32"/>
        </w:rPr>
        <w:t>乙方应向甲方支付违约金或赔偿金的，应当在甲方发出索赔通知后7日之内支付给甲方。如甲方尚有未向乙方支付的款项的，乙方同意甲方也可从未支付款项中抵扣相应数额的款项，或从履约保证金中扣除。</w:t>
      </w:r>
      <w:r>
        <w:rPr>
          <w:rFonts w:ascii="仿宋_GB2312" w:eastAsia="仿宋_GB2312" w:hint="eastAsia"/>
          <w:sz w:val="32"/>
          <w:szCs w:val="32"/>
        </w:rPr>
        <w:t>乙方应在收到甲方书面通知补足履约保证金之日起七个工作日内无条件补足履约保证金，否则应以应补足的履约保证金为基数按日万分之五向甲方支付迟延交付履约保证金违约金。</w:t>
      </w:r>
    </w:p>
    <w:p w14:paraId="25E47DAE" w14:textId="77777777" w:rsidR="00F173F9" w:rsidRDefault="00000000">
      <w:pPr>
        <w:pStyle w:val="ae"/>
        <w:spacing w:beforeAutospacing="0" w:afterAutospacing="0" w:line="600" w:lineRule="exact"/>
        <w:ind w:firstLineChars="200" w:firstLine="640"/>
        <w:jc w:val="both"/>
        <w:rPr>
          <w:rFonts w:ascii="仿宋_GB2312" w:eastAsia="仿宋_GB2312" w:hAnsi="仿宋" w:hint="eastAsia"/>
          <w:sz w:val="32"/>
          <w:szCs w:val="32"/>
        </w:rPr>
      </w:pPr>
      <w:r>
        <w:rPr>
          <w:rFonts w:ascii="仿宋_GB2312" w:eastAsia="仿宋_GB2312" w:hint="eastAsia"/>
          <w:sz w:val="32"/>
          <w:szCs w:val="32"/>
        </w:rPr>
        <w:t>7</w:t>
      </w:r>
      <w:r>
        <w:rPr>
          <w:rFonts w:ascii="仿宋_GB2312" w:eastAsia="仿宋_GB2312"/>
          <w:sz w:val="32"/>
          <w:szCs w:val="32"/>
        </w:rPr>
        <w:t>.</w:t>
      </w:r>
      <w:r>
        <w:rPr>
          <w:rFonts w:ascii="仿宋_GB2312" w:eastAsia="仿宋_GB2312" w:hint="eastAsia"/>
          <w:sz w:val="32"/>
          <w:szCs w:val="32"/>
        </w:rPr>
        <w:t>违约方须承担守约方因主张实现权利而支付的所有费用，包括但不限于律师费、诉讼费/仲裁费、担保费、保全费、公证费等所有费用。</w:t>
      </w:r>
    </w:p>
    <w:p w14:paraId="49B630E3" w14:textId="77777777" w:rsidR="00F173F9" w:rsidRDefault="00000000">
      <w:pPr>
        <w:spacing w:line="600" w:lineRule="exact"/>
        <w:outlineLvl w:val="0"/>
        <w:rPr>
          <w:rFonts w:ascii="仿宋_GB2312" w:eastAsia="仿宋_GB2312"/>
          <w:b/>
          <w:sz w:val="32"/>
          <w:szCs w:val="32"/>
        </w:rPr>
      </w:pPr>
      <w:r>
        <w:rPr>
          <w:rFonts w:ascii="仿宋_GB2312" w:eastAsia="仿宋_GB2312" w:hAnsi="宋体" w:cs="宋体" w:hint="eastAsia"/>
          <w:b/>
          <w:sz w:val="32"/>
          <w:szCs w:val="32"/>
        </w:rPr>
        <w:t xml:space="preserve">九、争议解决办法 </w:t>
      </w:r>
    </w:p>
    <w:p w14:paraId="6D7E428A" w14:textId="77777777" w:rsidR="00F173F9" w:rsidRDefault="00000000">
      <w:pPr>
        <w:pStyle w:val="ae"/>
        <w:spacing w:beforeAutospacing="0" w:afterAutospacing="0" w:line="600" w:lineRule="exact"/>
        <w:ind w:firstLineChars="200" w:firstLine="640"/>
        <w:jc w:val="both"/>
        <w:rPr>
          <w:rFonts w:ascii="仿宋_GB2312" w:eastAsia="仿宋_GB2312" w:hint="eastAsia"/>
          <w:sz w:val="32"/>
          <w:szCs w:val="32"/>
        </w:rPr>
      </w:pPr>
      <w:r>
        <w:rPr>
          <w:rFonts w:ascii="仿宋_GB2312" w:eastAsia="仿宋_GB2312"/>
          <w:sz w:val="32"/>
          <w:szCs w:val="32"/>
        </w:rPr>
        <w:t>1.</w:t>
      </w:r>
      <w:r>
        <w:rPr>
          <w:rFonts w:ascii="仿宋_GB2312" w:eastAsia="仿宋_GB2312" w:hint="eastAsia"/>
          <w:sz w:val="32"/>
          <w:szCs w:val="32"/>
        </w:rPr>
        <w:t>因货物质量问题发生争议，由质量技术监督部门或其指定的质量鉴定机构进行质量鉴定。货物符合标准的，鉴定费用由甲方承担；货物不符合质量标准的，鉴定费用由乙方承担。</w:t>
      </w:r>
    </w:p>
    <w:p w14:paraId="1FCB8C50" w14:textId="77777777" w:rsidR="00F173F9" w:rsidRDefault="00000000">
      <w:pPr>
        <w:pStyle w:val="ae"/>
        <w:spacing w:beforeAutospacing="0" w:afterAutospacing="0" w:line="600" w:lineRule="exact"/>
        <w:ind w:firstLineChars="200" w:firstLine="640"/>
        <w:jc w:val="both"/>
        <w:rPr>
          <w:rFonts w:ascii="仿宋_GB2312" w:eastAsia="仿宋_GB2312" w:hAnsi="宋体" w:cs="宋体" w:hint="eastAsia"/>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合同履行期间，若双方发生争议，可协商或由有关部门调解解决。如协商或调解不成，均同意将本合同引起的争议提交杭州仲裁委员会仲裁解决，仲裁为终局。</w:t>
      </w:r>
    </w:p>
    <w:p w14:paraId="5ED2AD5B" w14:textId="77777777" w:rsidR="00F173F9" w:rsidRDefault="00000000">
      <w:pPr>
        <w:widowControl/>
        <w:spacing w:line="600" w:lineRule="exact"/>
        <w:jc w:val="left"/>
        <w:rPr>
          <w:rFonts w:ascii="仿宋_GB2312" w:eastAsia="仿宋_GB2312" w:hAnsi="宋体" w:cs="宋体" w:hint="eastAsia"/>
          <w:b/>
          <w:bCs/>
          <w:sz w:val="32"/>
          <w:szCs w:val="32"/>
        </w:rPr>
      </w:pPr>
      <w:r>
        <w:rPr>
          <w:rFonts w:ascii="仿宋_GB2312" w:eastAsia="仿宋_GB2312" w:hAnsi="宋体" w:cs="宋体" w:hint="eastAsia"/>
          <w:b/>
          <w:bCs/>
          <w:sz w:val="32"/>
          <w:szCs w:val="32"/>
        </w:rPr>
        <w:t>十、其他约定</w:t>
      </w:r>
    </w:p>
    <w:p w14:paraId="53516329" w14:textId="77777777" w:rsidR="00F173F9" w:rsidRDefault="00000000">
      <w:pPr>
        <w:widowControl/>
        <w:spacing w:line="600" w:lineRule="exact"/>
        <w:ind w:firstLineChars="200" w:firstLine="640"/>
        <w:jc w:val="left"/>
        <w:rPr>
          <w:rFonts w:ascii="仿宋_GB2312" w:eastAsia="仿宋_GB2312" w:hAnsiTheme="minorEastAsia" w:hint="eastAsia"/>
          <w:kern w:val="0"/>
          <w:sz w:val="32"/>
          <w:szCs w:val="32"/>
        </w:rPr>
      </w:pPr>
      <w:r>
        <w:rPr>
          <w:rFonts w:ascii="仿宋_GB2312" w:eastAsia="仿宋_GB2312" w:hAnsiTheme="minorEastAsia" w:hint="eastAsia"/>
          <w:kern w:val="0"/>
          <w:sz w:val="32"/>
          <w:szCs w:val="32"/>
        </w:rPr>
        <w:t>1．与本协议相关的采购公告、成交公告及公告上的附件均</w:t>
      </w:r>
      <w:r>
        <w:rPr>
          <w:rFonts w:ascii="仿宋_GB2312" w:eastAsia="仿宋_GB2312" w:hAnsiTheme="minorEastAsia"/>
          <w:kern w:val="0"/>
          <w:sz w:val="32"/>
          <w:szCs w:val="32"/>
        </w:rPr>
        <w:t>为本合同的组成部分</w:t>
      </w:r>
      <w:r>
        <w:rPr>
          <w:rFonts w:ascii="仿宋_GB2312" w:eastAsia="仿宋_GB2312" w:hAnsiTheme="minorEastAsia" w:hint="eastAsia"/>
          <w:kern w:val="0"/>
          <w:sz w:val="32"/>
          <w:szCs w:val="32"/>
        </w:rPr>
        <w:t>。如有不一致的，以有利于甲方的内容为准。</w:t>
      </w:r>
    </w:p>
    <w:p w14:paraId="7455F355" w14:textId="77777777" w:rsidR="00F173F9" w:rsidRDefault="00000000">
      <w:pPr>
        <w:widowControl/>
        <w:spacing w:line="600" w:lineRule="exact"/>
        <w:ind w:firstLineChars="200" w:firstLine="640"/>
        <w:jc w:val="left"/>
        <w:rPr>
          <w:rFonts w:ascii="仿宋_GB2312" w:eastAsia="仿宋_GB2312" w:hAnsiTheme="minorEastAsia" w:hint="eastAsia"/>
          <w:kern w:val="0"/>
          <w:sz w:val="32"/>
          <w:szCs w:val="32"/>
        </w:rPr>
      </w:pPr>
      <w:r>
        <w:rPr>
          <w:rFonts w:ascii="仿宋_GB2312" w:eastAsia="仿宋_GB2312" w:hAnsiTheme="minorEastAsia" w:hint="eastAsia"/>
          <w:kern w:val="0"/>
          <w:sz w:val="32"/>
          <w:szCs w:val="32"/>
        </w:rPr>
        <w:lastRenderedPageBreak/>
        <w:t>2</w:t>
      </w:r>
      <w:r>
        <w:rPr>
          <w:rFonts w:ascii="仿宋_GB2312" w:eastAsia="仿宋_GB2312" w:hAnsiTheme="minorEastAsia"/>
          <w:kern w:val="0"/>
          <w:sz w:val="32"/>
          <w:szCs w:val="32"/>
        </w:rPr>
        <w:t>.</w:t>
      </w:r>
      <w:r>
        <w:rPr>
          <w:rFonts w:ascii="仿宋_GB2312" w:eastAsia="仿宋_GB2312" w:hAnsiTheme="minorEastAsia" w:hint="eastAsia"/>
          <w:kern w:val="0"/>
          <w:sz w:val="32"/>
          <w:szCs w:val="32"/>
        </w:rPr>
        <w:t>本协议经双方签字、盖章后生效。协议内容除签字人签字、印章外，其余均应打印前输入，手写无效。</w:t>
      </w:r>
      <w:bookmarkStart w:id="1" w:name="_Hlk85102107"/>
    </w:p>
    <w:p w14:paraId="2065031C" w14:textId="77777777" w:rsidR="00F173F9" w:rsidRDefault="00000000">
      <w:pPr>
        <w:widowControl/>
        <w:spacing w:line="600" w:lineRule="exact"/>
        <w:ind w:firstLineChars="200" w:firstLine="640"/>
        <w:jc w:val="left"/>
        <w:rPr>
          <w:rFonts w:ascii="仿宋_GB2312" w:eastAsia="仿宋_GB2312" w:hAnsiTheme="minorEastAsia" w:hint="eastAsia"/>
          <w:kern w:val="0"/>
          <w:sz w:val="32"/>
          <w:szCs w:val="32"/>
        </w:rPr>
      </w:pPr>
      <w:r>
        <w:rPr>
          <w:rFonts w:ascii="仿宋_GB2312" w:eastAsia="仿宋_GB2312" w:hAnsiTheme="minorEastAsia" w:hint="eastAsia"/>
          <w:kern w:val="0"/>
          <w:sz w:val="32"/>
          <w:szCs w:val="32"/>
        </w:rPr>
        <w:t>3</w:t>
      </w:r>
      <w:r>
        <w:rPr>
          <w:rFonts w:ascii="仿宋_GB2312" w:eastAsia="仿宋_GB2312" w:hAnsiTheme="minorEastAsia"/>
          <w:kern w:val="0"/>
          <w:sz w:val="32"/>
          <w:szCs w:val="32"/>
        </w:rPr>
        <w:t>.</w:t>
      </w:r>
      <w:r>
        <w:rPr>
          <w:rFonts w:ascii="仿宋_GB2312" w:eastAsia="仿宋_GB2312" w:hAnsiTheme="minorEastAsia" w:hint="eastAsia"/>
          <w:kern w:val="0"/>
          <w:sz w:val="32"/>
          <w:szCs w:val="32"/>
        </w:rPr>
        <w:t>本协议一式六份，甲方四份，乙方二份。</w:t>
      </w:r>
      <w:bookmarkEnd w:id="1"/>
    </w:p>
    <w:p w14:paraId="5E350D21" w14:textId="77777777" w:rsidR="00F173F9" w:rsidRDefault="00F173F9">
      <w:pPr>
        <w:pStyle w:val="a0"/>
      </w:pPr>
    </w:p>
    <w:tbl>
      <w:tblPr>
        <w:tblW w:w="83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95"/>
        <w:gridCol w:w="2790"/>
        <w:gridCol w:w="1440"/>
        <w:gridCol w:w="2716"/>
      </w:tblGrid>
      <w:tr w:rsidR="00F173F9" w14:paraId="14A9422E" w14:textId="77777777">
        <w:trPr>
          <w:jc w:val="center"/>
        </w:trPr>
        <w:tc>
          <w:tcPr>
            <w:tcW w:w="1395" w:type="dxa"/>
            <w:vAlign w:val="bottom"/>
          </w:tcPr>
          <w:p w14:paraId="3445A187" w14:textId="77777777" w:rsidR="00F173F9" w:rsidRDefault="00000000">
            <w:pPr>
              <w:widowControl/>
              <w:spacing w:line="600" w:lineRule="exact"/>
              <w:jc w:val="left"/>
              <w:rPr>
                <w:rFonts w:ascii="仿宋_GB2312" w:eastAsia="仿宋_GB2312" w:hAnsi="宋体" w:cs="宋体" w:hint="eastAsia"/>
                <w:sz w:val="32"/>
                <w:szCs w:val="32"/>
              </w:rPr>
            </w:pPr>
            <w:r>
              <w:rPr>
                <w:rFonts w:ascii="仿宋_GB2312" w:eastAsia="仿宋_GB2312" w:hAnsi="宋体" w:cs="宋体" w:hint="eastAsia"/>
                <w:sz w:val="32"/>
                <w:szCs w:val="32"/>
              </w:rPr>
              <w:t>买方:</w:t>
            </w:r>
          </w:p>
        </w:tc>
        <w:tc>
          <w:tcPr>
            <w:tcW w:w="2790" w:type="dxa"/>
            <w:vAlign w:val="bottom"/>
          </w:tcPr>
          <w:p w14:paraId="6E527927" w14:textId="77777777" w:rsidR="00F173F9" w:rsidRDefault="00000000">
            <w:pPr>
              <w:widowControl/>
              <w:spacing w:line="600" w:lineRule="exact"/>
              <w:jc w:val="left"/>
              <w:rPr>
                <w:rFonts w:ascii="仿宋_GB2312" w:eastAsia="仿宋_GB2312" w:hAnsi="宋体" w:cs="宋体" w:hint="eastAsia"/>
                <w:sz w:val="32"/>
                <w:szCs w:val="32"/>
              </w:rPr>
            </w:pPr>
            <w:r>
              <w:rPr>
                <w:rFonts w:ascii="仿宋_GB2312" w:eastAsia="仿宋_GB2312" w:hAnsi="宋体" w:cs="宋体" w:hint="eastAsia"/>
                <w:sz w:val="32"/>
                <w:szCs w:val="32"/>
              </w:rPr>
              <w:t>良渚实验室</w:t>
            </w:r>
          </w:p>
        </w:tc>
        <w:tc>
          <w:tcPr>
            <w:tcW w:w="1440" w:type="dxa"/>
            <w:vAlign w:val="bottom"/>
          </w:tcPr>
          <w:p w14:paraId="6CFEC773" w14:textId="77777777" w:rsidR="00F173F9" w:rsidRDefault="00000000">
            <w:pPr>
              <w:widowControl/>
              <w:spacing w:line="600" w:lineRule="exact"/>
              <w:jc w:val="left"/>
              <w:rPr>
                <w:rFonts w:ascii="仿宋_GB2312" w:eastAsia="仿宋_GB2312" w:hAnsi="宋体" w:cs="宋体" w:hint="eastAsia"/>
                <w:sz w:val="32"/>
                <w:szCs w:val="32"/>
              </w:rPr>
            </w:pPr>
            <w:r>
              <w:rPr>
                <w:rFonts w:ascii="仿宋_GB2312" w:eastAsia="仿宋_GB2312" w:hAnsi="宋体" w:cs="宋体" w:hint="eastAsia"/>
                <w:sz w:val="32"/>
                <w:szCs w:val="32"/>
              </w:rPr>
              <w:t>卖方:</w:t>
            </w:r>
          </w:p>
        </w:tc>
        <w:tc>
          <w:tcPr>
            <w:tcW w:w="2716" w:type="dxa"/>
            <w:vAlign w:val="bottom"/>
          </w:tcPr>
          <w:p w14:paraId="05367167" w14:textId="77777777" w:rsidR="00F173F9" w:rsidRDefault="00F173F9">
            <w:pPr>
              <w:widowControl/>
              <w:spacing w:line="600" w:lineRule="exact"/>
              <w:jc w:val="left"/>
              <w:rPr>
                <w:rFonts w:ascii="仿宋_GB2312" w:eastAsia="仿宋_GB2312" w:hAnsi="宋体" w:cs="宋体" w:hint="eastAsia"/>
                <w:sz w:val="32"/>
                <w:szCs w:val="32"/>
              </w:rPr>
            </w:pPr>
          </w:p>
        </w:tc>
      </w:tr>
      <w:tr w:rsidR="00F173F9" w14:paraId="5502EB4C" w14:textId="77777777">
        <w:trPr>
          <w:jc w:val="center"/>
        </w:trPr>
        <w:tc>
          <w:tcPr>
            <w:tcW w:w="1395" w:type="dxa"/>
            <w:vAlign w:val="bottom"/>
          </w:tcPr>
          <w:p w14:paraId="3C5C964F" w14:textId="77777777" w:rsidR="00F173F9" w:rsidRDefault="00F173F9">
            <w:pPr>
              <w:widowControl/>
              <w:spacing w:line="600" w:lineRule="exact"/>
              <w:jc w:val="left"/>
              <w:rPr>
                <w:rFonts w:ascii="仿宋_GB2312" w:eastAsia="仿宋_GB2312" w:hAnsi="宋体" w:cs="宋体" w:hint="eastAsia"/>
                <w:sz w:val="32"/>
                <w:szCs w:val="32"/>
              </w:rPr>
            </w:pPr>
          </w:p>
          <w:p w14:paraId="46FF25FF" w14:textId="77777777" w:rsidR="00F173F9" w:rsidRDefault="00000000">
            <w:pPr>
              <w:widowControl/>
              <w:spacing w:line="600" w:lineRule="exact"/>
              <w:jc w:val="left"/>
              <w:rPr>
                <w:rFonts w:ascii="仿宋_GB2312" w:eastAsia="仿宋_GB2312" w:hAnsi="宋体" w:cs="宋体" w:hint="eastAsia"/>
                <w:sz w:val="32"/>
                <w:szCs w:val="32"/>
              </w:rPr>
            </w:pPr>
            <w:r>
              <w:rPr>
                <w:rFonts w:ascii="仿宋_GB2312" w:eastAsia="仿宋_GB2312" w:hAnsi="宋体" w:cs="宋体" w:hint="eastAsia"/>
                <w:sz w:val="32"/>
                <w:szCs w:val="32"/>
              </w:rPr>
              <w:t>签字:</w:t>
            </w:r>
          </w:p>
        </w:tc>
        <w:tc>
          <w:tcPr>
            <w:tcW w:w="2790" w:type="dxa"/>
            <w:vAlign w:val="bottom"/>
          </w:tcPr>
          <w:p w14:paraId="4561848C" w14:textId="77777777" w:rsidR="00F173F9" w:rsidRDefault="00F173F9">
            <w:pPr>
              <w:widowControl/>
              <w:spacing w:line="600" w:lineRule="exact"/>
              <w:ind w:firstLineChars="200" w:firstLine="640"/>
              <w:jc w:val="left"/>
              <w:rPr>
                <w:rFonts w:ascii="仿宋_GB2312" w:eastAsia="仿宋_GB2312" w:hAnsi="宋体" w:cs="宋体" w:hint="eastAsia"/>
                <w:sz w:val="32"/>
                <w:szCs w:val="32"/>
              </w:rPr>
            </w:pPr>
          </w:p>
        </w:tc>
        <w:tc>
          <w:tcPr>
            <w:tcW w:w="1440" w:type="dxa"/>
            <w:vAlign w:val="bottom"/>
          </w:tcPr>
          <w:p w14:paraId="4926D1B1" w14:textId="77777777" w:rsidR="00F173F9" w:rsidRDefault="00000000">
            <w:pPr>
              <w:widowControl/>
              <w:spacing w:line="600" w:lineRule="exact"/>
              <w:jc w:val="left"/>
              <w:rPr>
                <w:rFonts w:ascii="仿宋_GB2312" w:eastAsia="仿宋_GB2312" w:hAnsi="宋体" w:cs="宋体" w:hint="eastAsia"/>
                <w:sz w:val="32"/>
                <w:szCs w:val="32"/>
              </w:rPr>
            </w:pPr>
            <w:r>
              <w:rPr>
                <w:rFonts w:ascii="仿宋_GB2312" w:eastAsia="仿宋_GB2312" w:hAnsi="宋体" w:cs="宋体" w:hint="eastAsia"/>
                <w:sz w:val="32"/>
                <w:szCs w:val="32"/>
              </w:rPr>
              <w:t>签字:</w:t>
            </w:r>
          </w:p>
        </w:tc>
        <w:tc>
          <w:tcPr>
            <w:tcW w:w="2716" w:type="dxa"/>
            <w:vAlign w:val="bottom"/>
          </w:tcPr>
          <w:p w14:paraId="71473D2D" w14:textId="77777777" w:rsidR="00F173F9" w:rsidRDefault="00F173F9">
            <w:pPr>
              <w:widowControl/>
              <w:spacing w:line="600" w:lineRule="exact"/>
              <w:ind w:firstLineChars="200" w:firstLine="640"/>
              <w:jc w:val="left"/>
              <w:rPr>
                <w:rFonts w:ascii="仿宋_GB2312" w:eastAsia="仿宋_GB2312" w:hAnsi="宋体" w:cs="宋体" w:hint="eastAsia"/>
                <w:sz w:val="32"/>
                <w:szCs w:val="32"/>
              </w:rPr>
            </w:pPr>
          </w:p>
        </w:tc>
      </w:tr>
      <w:tr w:rsidR="00F173F9" w14:paraId="4FF2FFB8" w14:textId="77777777">
        <w:trPr>
          <w:jc w:val="center"/>
        </w:trPr>
        <w:tc>
          <w:tcPr>
            <w:tcW w:w="1395" w:type="dxa"/>
            <w:vAlign w:val="bottom"/>
          </w:tcPr>
          <w:p w14:paraId="6C099780" w14:textId="77777777" w:rsidR="00F173F9" w:rsidRDefault="00F173F9">
            <w:pPr>
              <w:widowControl/>
              <w:spacing w:line="600" w:lineRule="exact"/>
              <w:jc w:val="left"/>
              <w:rPr>
                <w:rFonts w:ascii="仿宋_GB2312" w:eastAsia="仿宋_GB2312" w:hAnsi="宋体" w:cs="宋体" w:hint="eastAsia"/>
                <w:sz w:val="32"/>
                <w:szCs w:val="32"/>
              </w:rPr>
            </w:pPr>
          </w:p>
          <w:p w14:paraId="470601FC" w14:textId="77777777" w:rsidR="00F173F9" w:rsidRDefault="00000000">
            <w:pPr>
              <w:widowControl/>
              <w:spacing w:line="600" w:lineRule="exact"/>
              <w:jc w:val="left"/>
              <w:rPr>
                <w:rFonts w:ascii="仿宋_GB2312" w:eastAsia="仿宋_GB2312" w:hAnsi="宋体" w:cs="宋体" w:hint="eastAsia"/>
                <w:sz w:val="32"/>
                <w:szCs w:val="32"/>
              </w:rPr>
            </w:pPr>
            <w:r>
              <w:rPr>
                <w:rFonts w:ascii="仿宋_GB2312" w:eastAsia="仿宋_GB2312" w:hAnsi="宋体" w:cs="宋体" w:hint="eastAsia"/>
                <w:sz w:val="32"/>
                <w:szCs w:val="32"/>
              </w:rPr>
              <w:t>日期:</w:t>
            </w:r>
          </w:p>
        </w:tc>
        <w:tc>
          <w:tcPr>
            <w:tcW w:w="2790" w:type="dxa"/>
            <w:vAlign w:val="bottom"/>
          </w:tcPr>
          <w:p w14:paraId="4C86FD62" w14:textId="77777777" w:rsidR="00F173F9" w:rsidRDefault="00F173F9">
            <w:pPr>
              <w:widowControl/>
              <w:spacing w:line="600" w:lineRule="exact"/>
              <w:ind w:firstLineChars="200" w:firstLine="640"/>
              <w:jc w:val="left"/>
              <w:rPr>
                <w:rFonts w:ascii="仿宋_GB2312" w:eastAsia="仿宋_GB2312" w:hAnsi="宋体" w:cs="宋体" w:hint="eastAsia"/>
                <w:sz w:val="32"/>
                <w:szCs w:val="32"/>
              </w:rPr>
            </w:pPr>
          </w:p>
        </w:tc>
        <w:tc>
          <w:tcPr>
            <w:tcW w:w="1440" w:type="dxa"/>
            <w:vAlign w:val="bottom"/>
          </w:tcPr>
          <w:p w14:paraId="71B37476" w14:textId="77777777" w:rsidR="00F173F9" w:rsidRDefault="00000000">
            <w:pPr>
              <w:widowControl/>
              <w:spacing w:line="600" w:lineRule="exact"/>
              <w:jc w:val="left"/>
              <w:rPr>
                <w:rFonts w:ascii="仿宋_GB2312" w:eastAsia="仿宋_GB2312" w:hAnsi="宋体" w:cs="宋体" w:hint="eastAsia"/>
                <w:sz w:val="32"/>
                <w:szCs w:val="32"/>
              </w:rPr>
            </w:pPr>
            <w:r>
              <w:rPr>
                <w:rFonts w:ascii="仿宋_GB2312" w:eastAsia="仿宋_GB2312" w:hAnsi="宋体" w:cs="宋体" w:hint="eastAsia"/>
                <w:sz w:val="32"/>
                <w:szCs w:val="32"/>
              </w:rPr>
              <w:t>日期:</w:t>
            </w:r>
          </w:p>
        </w:tc>
        <w:tc>
          <w:tcPr>
            <w:tcW w:w="2716" w:type="dxa"/>
            <w:vAlign w:val="bottom"/>
          </w:tcPr>
          <w:p w14:paraId="0C87C73C" w14:textId="77777777" w:rsidR="00F173F9" w:rsidRDefault="00F173F9">
            <w:pPr>
              <w:widowControl/>
              <w:spacing w:line="600" w:lineRule="exact"/>
              <w:ind w:firstLineChars="200" w:firstLine="640"/>
              <w:jc w:val="left"/>
              <w:rPr>
                <w:rFonts w:ascii="仿宋_GB2312" w:eastAsia="仿宋_GB2312" w:hAnsi="宋体" w:cs="宋体" w:hint="eastAsia"/>
                <w:sz w:val="32"/>
                <w:szCs w:val="32"/>
              </w:rPr>
            </w:pPr>
          </w:p>
        </w:tc>
      </w:tr>
      <w:tr w:rsidR="00F173F9" w14:paraId="108DD0BA" w14:textId="77777777">
        <w:trPr>
          <w:jc w:val="center"/>
        </w:trPr>
        <w:tc>
          <w:tcPr>
            <w:tcW w:w="4185" w:type="dxa"/>
            <w:gridSpan w:val="2"/>
          </w:tcPr>
          <w:p w14:paraId="38491527" w14:textId="77777777" w:rsidR="00F173F9" w:rsidRDefault="00000000">
            <w:pPr>
              <w:widowControl/>
              <w:spacing w:line="600" w:lineRule="exact"/>
              <w:jc w:val="left"/>
              <w:rPr>
                <w:rFonts w:ascii="仿宋_GB2312" w:eastAsia="仿宋_GB2312" w:hAnsi="宋体" w:cs="宋体" w:hint="eastAsia"/>
                <w:sz w:val="32"/>
                <w:szCs w:val="32"/>
              </w:rPr>
            </w:pPr>
            <w:r>
              <w:rPr>
                <w:rFonts w:ascii="仿宋_GB2312" w:eastAsia="仿宋_GB2312" w:hAnsi="宋体" w:cs="宋体" w:hint="eastAsia"/>
                <w:sz w:val="32"/>
                <w:szCs w:val="32"/>
              </w:rPr>
              <w:t xml:space="preserve">附联系方式：                                   </w:t>
            </w:r>
          </w:p>
          <w:p w14:paraId="66BD54CE" w14:textId="77777777" w:rsidR="00F173F9" w:rsidRDefault="00000000">
            <w:pPr>
              <w:widowControl/>
              <w:spacing w:line="600" w:lineRule="exact"/>
              <w:jc w:val="left"/>
              <w:rPr>
                <w:rFonts w:ascii="仿宋_GB2312" w:eastAsia="仿宋_GB2312" w:hAnsi="宋体" w:cs="宋体" w:hint="eastAsia"/>
                <w:sz w:val="32"/>
                <w:szCs w:val="32"/>
              </w:rPr>
            </w:pPr>
            <w:r>
              <w:rPr>
                <w:rFonts w:ascii="仿宋_GB2312" w:eastAsia="仿宋_GB2312" w:hAnsi="宋体" w:cs="宋体" w:hint="eastAsia"/>
                <w:sz w:val="32"/>
                <w:szCs w:val="32"/>
              </w:rPr>
              <w:t xml:space="preserve">申购人：                                      </w:t>
            </w:r>
          </w:p>
          <w:p w14:paraId="086B424C" w14:textId="77777777" w:rsidR="00F173F9" w:rsidRDefault="00000000">
            <w:pPr>
              <w:widowControl/>
              <w:spacing w:line="600" w:lineRule="exact"/>
              <w:jc w:val="left"/>
              <w:rPr>
                <w:rFonts w:ascii="仿宋_GB2312" w:eastAsia="仿宋_GB2312" w:hAnsi="宋体" w:cs="宋体" w:hint="eastAsia"/>
                <w:sz w:val="32"/>
                <w:szCs w:val="32"/>
              </w:rPr>
            </w:pPr>
            <w:r>
              <w:rPr>
                <w:rFonts w:ascii="仿宋_GB2312" w:eastAsia="仿宋_GB2312" w:hAnsi="宋体" w:cs="宋体" w:hint="eastAsia"/>
                <w:sz w:val="32"/>
                <w:szCs w:val="32"/>
              </w:rPr>
              <w:t xml:space="preserve">申购人电话：                                  </w:t>
            </w:r>
          </w:p>
          <w:p w14:paraId="15DB20D3" w14:textId="77777777" w:rsidR="00F173F9" w:rsidRDefault="00000000">
            <w:pPr>
              <w:widowControl/>
              <w:spacing w:line="600" w:lineRule="exact"/>
              <w:jc w:val="left"/>
              <w:rPr>
                <w:rFonts w:ascii="仿宋_GB2312" w:eastAsia="仿宋_GB2312" w:hAnsi="宋体" w:cs="宋体" w:hint="eastAsia"/>
                <w:sz w:val="32"/>
                <w:szCs w:val="32"/>
              </w:rPr>
            </w:pPr>
            <w:r>
              <w:rPr>
                <w:rFonts w:ascii="仿宋_GB2312" w:eastAsia="仿宋_GB2312" w:hAnsi="宋体" w:cs="宋体" w:hint="eastAsia"/>
                <w:sz w:val="32"/>
                <w:szCs w:val="32"/>
              </w:rPr>
              <w:t xml:space="preserve">申购人邮箱：                                  </w:t>
            </w:r>
          </w:p>
        </w:tc>
        <w:tc>
          <w:tcPr>
            <w:tcW w:w="4156" w:type="dxa"/>
            <w:gridSpan w:val="2"/>
          </w:tcPr>
          <w:p w14:paraId="1286EF82" w14:textId="77777777" w:rsidR="00F173F9" w:rsidRDefault="00F173F9">
            <w:pPr>
              <w:widowControl/>
              <w:spacing w:line="600" w:lineRule="exact"/>
              <w:jc w:val="left"/>
              <w:rPr>
                <w:rFonts w:ascii="仿宋_GB2312" w:eastAsia="仿宋_GB2312" w:hAnsi="宋体" w:cs="宋体" w:hint="eastAsia"/>
                <w:sz w:val="32"/>
                <w:szCs w:val="32"/>
              </w:rPr>
            </w:pPr>
          </w:p>
          <w:p w14:paraId="5D9F122F" w14:textId="77777777" w:rsidR="00F173F9" w:rsidRDefault="00000000">
            <w:pPr>
              <w:widowControl/>
              <w:spacing w:line="600" w:lineRule="exact"/>
              <w:jc w:val="left"/>
              <w:rPr>
                <w:rFonts w:ascii="仿宋_GB2312" w:eastAsia="仿宋_GB2312" w:hAnsi="宋体" w:cs="宋体" w:hint="eastAsia"/>
                <w:sz w:val="32"/>
                <w:szCs w:val="32"/>
              </w:rPr>
            </w:pPr>
            <w:r>
              <w:rPr>
                <w:rFonts w:ascii="仿宋_GB2312" w:eastAsia="仿宋_GB2312" w:hAnsi="宋体" w:cs="宋体" w:hint="eastAsia"/>
                <w:sz w:val="32"/>
                <w:szCs w:val="32"/>
              </w:rPr>
              <w:t>联系人：</w:t>
            </w:r>
          </w:p>
          <w:p w14:paraId="3A898B9D" w14:textId="77777777" w:rsidR="00F173F9" w:rsidRDefault="00000000">
            <w:pPr>
              <w:widowControl/>
              <w:spacing w:line="600" w:lineRule="exact"/>
              <w:jc w:val="left"/>
              <w:rPr>
                <w:rFonts w:ascii="仿宋_GB2312" w:eastAsia="仿宋_GB2312" w:hAnsi="宋体" w:cs="宋体" w:hint="eastAsia"/>
                <w:sz w:val="32"/>
                <w:szCs w:val="32"/>
              </w:rPr>
            </w:pPr>
            <w:r>
              <w:rPr>
                <w:rFonts w:ascii="仿宋_GB2312" w:eastAsia="仿宋_GB2312" w:hAnsi="宋体" w:cs="宋体" w:hint="eastAsia"/>
                <w:sz w:val="32"/>
                <w:szCs w:val="32"/>
              </w:rPr>
              <w:t>联系人电话：</w:t>
            </w:r>
          </w:p>
          <w:p w14:paraId="49BDC726" w14:textId="77777777" w:rsidR="00F173F9" w:rsidRDefault="00000000">
            <w:pPr>
              <w:widowControl/>
              <w:spacing w:line="600" w:lineRule="exact"/>
              <w:jc w:val="left"/>
            </w:pPr>
            <w:r>
              <w:rPr>
                <w:rFonts w:ascii="仿宋_GB2312" w:eastAsia="仿宋_GB2312" w:hAnsi="宋体" w:cs="宋体" w:hint="eastAsia"/>
                <w:sz w:val="32"/>
                <w:szCs w:val="32"/>
              </w:rPr>
              <w:t>联系人邮箱：</w:t>
            </w:r>
          </w:p>
        </w:tc>
      </w:tr>
    </w:tbl>
    <w:p w14:paraId="60D9F9FF" w14:textId="77777777" w:rsidR="00F173F9" w:rsidRDefault="00000000">
      <w:pPr>
        <w:adjustRightInd w:val="0"/>
        <w:snapToGrid w:val="0"/>
        <w:spacing w:line="360" w:lineRule="auto"/>
        <w:jc w:val="center"/>
        <w:outlineLvl w:val="2"/>
        <w:rPr>
          <w:rFonts w:ascii="仿宋_GB2312" w:eastAsia="仿宋_GB2312" w:hAnsi="宋体" w:hint="eastAsia"/>
          <w:b/>
          <w:spacing w:val="-6"/>
          <w:sz w:val="32"/>
          <w:szCs w:val="32"/>
        </w:rPr>
        <w:sectPr w:rsidR="00F173F9" w:rsidSect="00A97295">
          <w:headerReference w:type="default" r:id="rId6"/>
          <w:footerReference w:type="default" r:id="rId7"/>
          <w:pgSz w:w="11906" w:h="16838"/>
          <w:pgMar w:top="1440" w:right="1800" w:bottom="1440" w:left="1800" w:header="851" w:footer="992" w:gutter="0"/>
          <w:cols w:space="425"/>
          <w:docGrid w:type="lines" w:linePitch="312"/>
        </w:sectPr>
      </w:pPr>
      <w:r>
        <w:rPr>
          <w:rFonts w:ascii="仿宋_GB2312" w:eastAsia="仿宋_GB2312" w:hAnsi="宋体" w:hint="eastAsia"/>
          <w:b/>
          <w:spacing w:val="-6"/>
          <w:sz w:val="32"/>
          <w:szCs w:val="32"/>
        </w:rPr>
        <w:br w:type="page"/>
      </w:r>
    </w:p>
    <w:p w14:paraId="25588B52" w14:textId="77777777" w:rsidR="00F173F9" w:rsidRDefault="00000000">
      <w:pPr>
        <w:widowControl/>
        <w:spacing w:line="288" w:lineRule="auto"/>
        <w:jc w:val="left"/>
        <w:rPr>
          <w:rFonts w:ascii="仿宋_GB2312" w:eastAsia="仿宋_GB2312" w:hAnsi="宋体" w:cs="宋体" w:hint="eastAsia"/>
          <w:b/>
          <w:bCs/>
          <w:sz w:val="32"/>
          <w:szCs w:val="32"/>
        </w:rPr>
      </w:pPr>
      <w:r>
        <w:rPr>
          <w:rFonts w:ascii="仿宋_GB2312" w:eastAsia="仿宋_GB2312" w:hAnsi="宋体" w:cs="宋体" w:hint="eastAsia"/>
          <w:b/>
          <w:bCs/>
          <w:sz w:val="32"/>
          <w:szCs w:val="32"/>
        </w:rPr>
        <w:lastRenderedPageBreak/>
        <w:t>附件</w:t>
      </w:r>
    </w:p>
    <w:p w14:paraId="50E5A0E7" w14:textId="77777777" w:rsidR="00F173F9" w:rsidRDefault="00000000">
      <w:pPr>
        <w:widowControl/>
        <w:spacing w:line="288" w:lineRule="auto"/>
        <w:jc w:val="center"/>
        <w:rPr>
          <w:rFonts w:ascii="方正小标宋简体" w:eastAsia="方正小标宋简体" w:hAnsi="Calibri"/>
          <w:b/>
          <w:bCs/>
          <w:spacing w:val="20"/>
          <w:sz w:val="36"/>
          <w:szCs w:val="36"/>
        </w:rPr>
      </w:pPr>
      <w:r>
        <w:rPr>
          <w:rFonts w:ascii="方正小标宋简体" w:eastAsia="方正小标宋简体" w:hAnsi="Calibri" w:hint="eastAsia"/>
          <w:b/>
          <w:bCs/>
          <w:spacing w:val="20"/>
          <w:sz w:val="36"/>
          <w:szCs w:val="36"/>
        </w:rPr>
        <w:t>配置清单</w:t>
      </w:r>
    </w:p>
    <w:tbl>
      <w:tblPr>
        <w:tblpPr w:leftFromText="180" w:rightFromText="180" w:vertAnchor="text" w:horzAnchor="page" w:tblpX="1281" w:tblpY="501"/>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708"/>
        <w:gridCol w:w="709"/>
        <w:gridCol w:w="1134"/>
        <w:gridCol w:w="992"/>
        <w:gridCol w:w="6237"/>
        <w:gridCol w:w="1134"/>
        <w:gridCol w:w="993"/>
      </w:tblGrid>
      <w:tr w:rsidR="00F173F9" w14:paraId="204192E3" w14:textId="77777777">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145AAF23" w14:textId="77777777" w:rsidR="00F173F9" w:rsidRDefault="00000000">
            <w:pPr>
              <w:spacing w:line="240" w:lineRule="exact"/>
              <w:jc w:val="center"/>
              <w:rPr>
                <w:rFonts w:ascii="仿宋_GB2312" w:eastAsia="仿宋_GB2312" w:hAnsi="宋体" w:hint="eastAsia"/>
                <w:b/>
                <w:sz w:val="24"/>
              </w:rPr>
            </w:pPr>
            <w:r>
              <w:rPr>
                <w:rFonts w:ascii="仿宋_GB2312" w:eastAsia="仿宋_GB2312" w:hAnsi="宋体" w:hint="eastAsia"/>
                <w:b/>
                <w:sz w:val="24"/>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75FD96CC" w14:textId="77777777" w:rsidR="00F173F9" w:rsidRDefault="00000000">
            <w:pPr>
              <w:spacing w:line="240" w:lineRule="exact"/>
              <w:jc w:val="center"/>
              <w:rPr>
                <w:rFonts w:ascii="仿宋_GB2312" w:eastAsia="仿宋_GB2312" w:hAnsi="宋体" w:hint="eastAsia"/>
                <w:b/>
                <w:sz w:val="24"/>
              </w:rPr>
            </w:pPr>
            <w:r>
              <w:rPr>
                <w:rFonts w:ascii="仿宋_GB2312" w:eastAsia="仿宋_GB2312" w:hAnsi="宋体" w:hint="eastAsia"/>
                <w:b/>
                <w:sz w:val="24"/>
              </w:rPr>
              <w:t>名称</w:t>
            </w:r>
          </w:p>
        </w:tc>
        <w:tc>
          <w:tcPr>
            <w:tcW w:w="708" w:type="dxa"/>
            <w:tcBorders>
              <w:top w:val="single" w:sz="4" w:space="0" w:color="auto"/>
              <w:left w:val="single" w:sz="4" w:space="0" w:color="auto"/>
              <w:bottom w:val="single" w:sz="4" w:space="0" w:color="auto"/>
              <w:right w:val="single" w:sz="4" w:space="0" w:color="auto"/>
            </w:tcBorders>
            <w:vAlign w:val="center"/>
          </w:tcPr>
          <w:p w14:paraId="1C8EFC15" w14:textId="77777777" w:rsidR="00F173F9" w:rsidRDefault="00000000">
            <w:pPr>
              <w:spacing w:line="240" w:lineRule="exact"/>
              <w:jc w:val="center"/>
              <w:rPr>
                <w:rFonts w:ascii="仿宋_GB2312" w:eastAsia="仿宋_GB2312" w:hAnsi="宋体" w:hint="eastAsia"/>
                <w:b/>
                <w:sz w:val="24"/>
              </w:rPr>
            </w:pPr>
            <w:r>
              <w:rPr>
                <w:rFonts w:ascii="仿宋_GB2312" w:eastAsia="仿宋_GB2312" w:hAnsi="宋体" w:hint="eastAsia"/>
                <w:b/>
                <w:sz w:val="24"/>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346981BA" w14:textId="77777777" w:rsidR="00F173F9" w:rsidRDefault="00000000">
            <w:pPr>
              <w:spacing w:line="240" w:lineRule="exact"/>
              <w:jc w:val="center"/>
              <w:rPr>
                <w:rFonts w:ascii="仿宋_GB2312" w:eastAsia="仿宋_GB2312" w:hAnsi="宋体" w:hint="eastAsia"/>
                <w:b/>
                <w:sz w:val="24"/>
              </w:rPr>
            </w:pPr>
            <w:r>
              <w:rPr>
                <w:rFonts w:ascii="仿宋_GB2312" w:eastAsia="仿宋_GB2312" w:hAnsi="宋体" w:hint="eastAsia"/>
                <w:b/>
                <w:sz w:val="24"/>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4EA29D14" w14:textId="77777777" w:rsidR="00F173F9" w:rsidRDefault="00000000">
            <w:pPr>
              <w:spacing w:line="240" w:lineRule="exact"/>
              <w:jc w:val="center"/>
              <w:rPr>
                <w:rFonts w:ascii="仿宋_GB2312" w:eastAsia="仿宋_GB2312" w:hAnsi="宋体" w:hint="eastAsia"/>
                <w:b/>
                <w:sz w:val="24"/>
              </w:rPr>
            </w:pPr>
            <w:r>
              <w:rPr>
                <w:rFonts w:ascii="仿宋_GB2312" w:eastAsia="仿宋_GB2312" w:hAnsi="宋体" w:hint="eastAsia"/>
                <w:b/>
                <w:sz w:val="24"/>
              </w:rPr>
              <w:t>品牌</w:t>
            </w:r>
          </w:p>
        </w:tc>
        <w:tc>
          <w:tcPr>
            <w:tcW w:w="992" w:type="dxa"/>
            <w:tcBorders>
              <w:top w:val="single" w:sz="4" w:space="0" w:color="auto"/>
              <w:left w:val="single" w:sz="4" w:space="0" w:color="auto"/>
              <w:bottom w:val="single" w:sz="4" w:space="0" w:color="auto"/>
              <w:right w:val="single" w:sz="4" w:space="0" w:color="auto"/>
            </w:tcBorders>
            <w:vAlign w:val="center"/>
          </w:tcPr>
          <w:p w14:paraId="4F70E04E" w14:textId="77777777" w:rsidR="00F173F9" w:rsidRDefault="00000000">
            <w:pPr>
              <w:spacing w:line="240" w:lineRule="exact"/>
              <w:jc w:val="center"/>
              <w:rPr>
                <w:rFonts w:ascii="仿宋_GB2312" w:eastAsia="仿宋_GB2312" w:hAnsi="宋体" w:hint="eastAsia"/>
                <w:b/>
                <w:sz w:val="24"/>
              </w:rPr>
            </w:pPr>
            <w:r>
              <w:rPr>
                <w:rFonts w:ascii="仿宋_GB2312" w:eastAsia="仿宋_GB2312" w:hAnsi="宋体" w:hint="eastAsia"/>
                <w:b/>
                <w:sz w:val="24"/>
              </w:rPr>
              <w:t>型号</w:t>
            </w:r>
          </w:p>
        </w:tc>
        <w:tc>
          <w:tcPr>
            <w:tcW w:w="6237" w:type="dxa"/>
            <w:tcBorders>
              <w:top w:val="single" w:sz="4" w:space="0" w:color="auto"/>
              <w:left w:val="single" w:sz="4" w:space="0" w:color="auto"/>
              <w:bottom w:val="single" w:sz="4" w:space="0" w:color="auto"/>
              <w:right w:val="single" w:sz="4" w:space="0" w:color="auto"/>
            </w:tcBorders>
            <w:vAlign w:val="center"/>
          </w:tcPr>
          <w:p w14:paraId="3859FA96" w14:textId="77777777" w:rsidR="00F173F9" w:rsidRDefault="00000000">
            <w:pPr>
              <w:pStyle w:val="xl25"/>
              <w:widowControl w:val="0"/>
              <w:spacing w:before="0" w:beforeAutospacing="0" w:after="0" w:afterAutospacing="0" w:line="240" w:lineRule="exact"/>
              <w:rPr>
                <w:rFonts w:ascii="仿宋_GB2312" w:eastAsia="仿宋_GB2312"/>
                <w:b/>
                <w:kern w:val="2"/>
              </w:rPr>
            </w:pPr>
            <w:r>
              <w:rPr>
                <w:rFonts w:ascii="仿宋_GB2312" w:eastAsia="仿宋_GB2312"/>
                <w:b/>
                <w:kern w:val="2"/>
              </w:rPr>
              <w:t>配置（可另附页）</w:t>
            </w:r>
          </w:p>
        </w:tc>
        <w:tc>
          <w:tcPr>
            <w:tcW w:w="1134" w:type="dxa"/>
            <w:tcBorders>
              <w:top w:val="single" w:sz="4" w:space="0" w:color="auto"/>
              <w:left w:val="single" w:sz="4" w:space="0" w:color="auto"/>
              <w:bottom w:val="single" w:sz="4" w:space="0" w:color="auto"/>
              <w:right w:val="single" w:sz="4" w:space="0" w:color="auto"/>
            </w:tcBorders>
            <w:vAlign w:val="center"/>
          </w:tcPr>
          <w:p w14:paraId="6EEF15B2" w14:textId="77777777" w:rsidR="00F173F9" w:rsidRDefault="00000000">
            <w:pPr>
              <w:pStyle w:val="xl25"/>
              <w:widowControl w:val="0"/>
              <w:spacing w:before="0" w:beforeAutospacing="0" w:after="0" w:afterAutospacing="0" w:line="240" w:lineRule="exact"/>
              <w:rPr>
                <w:rFonts w:ascii="仿宋_GB2312" w:eastAsia="仿宋_GB2312"/>
                <w:b/>
                <w:kern w:val="2"/>
              </w:rPr>
            </w:pPr>
            <w:r>
              <w:rPr>
                <w:rFonts w:ascii="仿宋_GB2312" w:eastAsia="仿宋_GB2312"/>
                <w:b/>
              </w:rPr>
              <w:t>产地</w:t>
            </w:r>
          </w:p>
        </w:tc>
        <w:tc>
          <w:tcPr>
            <w:tcW w:w="993" w:type="dxa"/>
            <w:tcBorders>
              <w:top w:val="single" w:sz="4" w:space="0" w:color="auto"/>
              <w:left w:val="single" w:sz="4" w:space="0" w:color="auto"/>
              <w:bottom w:val="single" w:sz="4" w:space="0" w:color="auto"/>
              <w:right w:val="single" w:sz="4" w:space="0" w:color="auto"/>
            </w:tcBorders>
            <w:vAlign w:val="center"/>
          </w:tcPr>
          <w:p w14:paraId="65203942" w14:textId="77777777" w:rsidR="00F173F9" w:rsidRDefault="00000000">
            <w:pPr>
              <w:pStyle w:val="xl25"/>
              <w:widowControl w:val="0"/>
              <w:spacing w:before="0" w:beforeAutospacing="0" w:after="0" w:afterAutospacing="0" w:line="240" w:lineRule="exact"/>
              <w:rPr>
                <w:rFonts w:ascii="仿宋_GB2312" w:eastAsia="仿宋_GB2312"/>
                <w:b/>
                <w:kern w:val="2"/>
              </w:rPr>
            </w:pPr>
            <w:r>
              <w:rPr>
                <w:rFonts w:ascii="仿宋_GB2312" w:eastAsia="仿宋_GB2312"/>
                <w:b/>
                <w:kern w:val="2"/>
              </w:rPr>
              <w:t>货号</w:t>
            </w:r>
          </w:p>
        </w:tc>
      </w:tr>
      <w:tr w:rsidR="00F173F9" w14:paraId="45FB4E48" w14:textId="77777777">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0EACD640" w14:textId="77777777" w:rsidR="00F173F9" w:rsidRDefault="00F173F9">
            <w:pPr>
              <w:spacing w:line="240" w:lineRule="exact"/>
              <w:jc w:val="center"/>
              <w:rPr>
                <w:rFonts w:ascii="仿宋_GB2312" w:eastAsia="仿宋_GB2312" w:hAnsi="宋体" w:hint="eastAsia"/>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A4092E" w14:textId="77777777" w:rsidR="00F173F9" w:rsidRDefault="00F173F9">
            <w:pPr>
              <w:spacing w:line="240" w:lineRule="exact"/>
              <w:jc w:val="center"/>
              <w:rPr>
                <w:rFonts w:ascii="仿宋_GB2312" w:eastAsia="仿宋_GB2312" w:hAnsi="宋体" w:hint="eastAsia"/>
                <w:b/>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B00D878" w14:textId="77777777" w:rsidR="00F173F9" w:rsidRDefault="00F173F9">
            <w:pPr>
              <w:spacing w:line="240" w:lineRule="exact"/>
              <w:jc w:val="center"/>
              <w:rPr>
                <w:rFonts w:ascii="仿宋_GB2312" w:eastAsia="仿宋_GB2312" w:hAnsi="宋体" w:hint="eastAsia"/>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A7D3442" w14:textId="77777777" w:rsidR="00F173F9" w:rsidRDefault="00F173F9">
            <w:pPr>
              <w:spacing w:line="240" w:lineRule="exact"/>
              <w:jc w:val="center"/>
              <w:rPr>
                <w:rFonts w:ascii="仿宋_GB2312" w:eastAsia="仿宋_GB2312" w:hAnsi="宋体" w:hint="eastAsia"/>
                <w:b/>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4A9872" w14:textId="77777777" w:rsidR="00F173F9" w:rsidRDefault="00F173F9">
            <w:pPr>
              <w:spacing w:line="240" w:lineRule="exact"/>
              <w:jc w:val="center"/>
              <w:rPr>
                <w:rFonts w:ascii="仿宋_GB2312" w:eastAsia="仿宋_GB2312" w:hAnsi="宋体" w:hint="eastAsia"/>
                <w:b/>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C750C3" w14:textId="77777777" w:rsidR="00F173F9" w:rsidRDefault="00F173F9">
            <w:pPr>
              <w:spacing w:line="240" w:lineRule="exact"/>
              <w:jc w:val="center"/>
              <w:rPr>
                <w:rFonts w:ascii="仿宋_GB2312" w:eastAsia="仿宋_GB2312" w:hAnsi="宋体" w:hint="eastAsia"/>
                <w:b/>
                <w:sz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117232B7" w14:textId="77777777" w:rsidR="00F173F9" w:rsidRDefault="00F173F9">
            <w:pPr>
              <w:pStyle w:val="xl25"/>
              <w:widowControl w:val="0"/>
              <w:spacing w:before="0" w:beforeAutospacing="0" w:after="0" w:afterAutospacing="0" w:line="240" w:lineRule="exact"/>
              <w:rPr>
                <w:rFonts w:ascii="仿宋_GB2312" w:eastAsia="仿宋_GB2312"/>
                <w:b/>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65106348" w14:textId="77777777" w:rsidR="00F173F9" w:rsidRDefault="00F173F9">
            <w:pPr>
              <w:pStyle w:val="xl25"/>
              <w:widowControl w:val="0"/>
              <w:spacing w:before="0" w:beforeAutospacing="0" w:after="0" w:afterAutospacing="0" w:line="240" w:lineRule="exact"/>
              <w:rPr>
                <w:rFonts w:ascii="仿宋_GB2312" w:eastAsia="仿宋_GB2312"/>
                <w:b/>
              </w:rPr>
            </w:pPr>
          </w:p>
        </w:tc>
        <w:tc>
          <w:tcPr>
            <w:tcW w:w="993" w:type="dxa"/>
            <w:tcBorders>
              <w:top w:val="single" w:sz="4" w:space="0" w:color="auto"/>
              <w:left w:val="single" w:sz="4" w:space="0" w:color="auto"/>
              <w:bottom w:val="single" w:sz="4" w:space="0" w:color="auto"/>
              <w:right w:val="single" w:sz="4" w:space="0" w:color="auto"/>
            </w:tcBorders>
            <w:vAlign w:val="center"/>
          </w:tcPr>
          <w:p w14:paraId="40BDA1F7" w14:textId="77777777" w:rsidR="00F173F9" w:rsidRDefault="00F173F9">
            <w:pPr>
              <w:pStyle w:val="xl25"/>
              <w:widowControl w:val="0"/>
              <w:spacing w:before="0" w:beforeAutospacing="0" w:after="0" w:afterAutospacing="0" w:line="240" w:lineRule="exact"/>
              <w:rPr>
                <w:rFonts w:ascii="仿宋_GB2312" w:eastAsia="仿宋_GB2312"/>
                <w:b/>
                <w:kern w:val="2"/>
              </w:rPr>
            </w:pPr>
          </w:p>
        </w:tc>
      </w:tr>
      <w:tr w:rsidR="00F173F9" w14:paraId="01D26C32" w14:textId="77777777">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54F6F9EB" w14:textId="77777777" w:rsidR="00F173F9" w:rsidRDefault="00F173F9">
            <w:pPr>
              <w:spacing w:line="240" w:lineRule="exact"/>
              <w:jc w:val="center"/>
              <w:rPr>
                <w:rFonts w:ascii="仿宋_GB2312" w:eastAsia="仿宋_GB2312" w:hAnsi="宋体" w:hint="eastAsia"/>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1DE9D71" w14:textId="77777777" w:rsidR="00F173F9" w:rsidRDefault="00F173F9">
            <w:pPr>
              <w:spacing w:line="240" w:lineRule="exact"/>
              <w:jc w:val="center"/>
              <w:rPr>
                <w:rFonts w:ascii="仿宋_GB2312" w:eastAsia="仿宋_GB2312" w:hAnsi="宋体" w:hint="eastAsia"/>
                <w:b/>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44AAF32" w14:textId="77777777" w:rsidR="00F173F9" w:rsidRDefault="00F173F9">
            <w:pPr>
              <w:spacing w:line="240" w:lineRule="exact"/>
              <w:jc w:val="center"/>
              <w:rPr>
                <w:rFonts w:ascii="仿宋_GB2312" w:eastAsia="仿宋_GB2312" w:hAnsi="宋体" w:hint="eastAsia"/>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0300560" w14:textId="77777777" w:rsidR="00F173F9" w:rsidRDefault="00F173F9">
            <w:pPr>
              <w:spacing w:line="240" w:lineRule="exact"/>
              <w:jc w:val="center"/>
              <w:rPr>
                <w:rFonts w:ascii="仿宋_GB2312" w:eastAsia="仿宋_GB2312" w:hAnsi="宋体" w:hint="eastAsia"/>
                <w:b/>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4B2995" w14:textId="77777777" w:rsidR="00F173F9" w:rsidRDefault="00F173F9">
            <w:pPr>
              <w:spacing w:line="240" w:lineRule="exact"/>
              <w:jc w:val="center"/>
              <w:rPr>
                <w:rFonts w:ascii="仿宋_GB2312" w:eastAsia="仿宋_GB2312" w:hAnsi="宋体" w:hint="eastAsia"/>
                <w:b/>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787471E" w14:textId="77777777" w:rsidR="00F173F9" w:rsidRDefault="00F173F9">
            <w:pPr>
              <w:spacing w:line="240" w:lineRule="exact"/>
              <w:jc w:val="center"/>
              <w:rPr>
                <w:rFonts w:ascii="仿宋_GB2312" w:eastAsia="仿宋_GB2312" w:hAnsi="宋体" w:hint="eastAsia"/>
                <w:b/>
                <w:sz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2BC02BD5" w14:textId="77777777" w:rsidR="00F173F9" w:rsidRDefault="00F173F9">
            <w:pPr>
              <w:pStyle w:val="xl25"/>
              <w:widowControl w:val="0"/>
              <w:spacing w:before="0" w:beforeAutospacing="0" w:after="0" w:afterAutospacing="0" w:line="240" w:lineRule="exact"/>
              <w:rPr>
                <w:rFonts w:ascii="仿宋_GB2312" w:eastAsia="仿宋_GB2312"/>
                <w:b/>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065E4D5E" w14:textId="77777777" w:rsidR="00F173F9" w:rsidRDefault="00F173F9">
            <w:pPr>
              <w:pStyle w:val="xl25"/>
              <w:widowControl w:val="0"/>
              <w:spacing w:before="0" w:beforeAutospacing="0" w:after="0" w:afterAutospacing="0" w:line="240" w:lineRule="exact"/>
              <w:rPr>
                <w:rFonts w:ascii="仿宋_GB2312" w:eastAsia="仿宋_GB2312"/>
                <w:b/>
              </w:rPr>
            </w:pPr>
          </w:p>
        </w:tc>
        <w:tc>
          <w:tcPr>
            <w:tcW w:w="993" w:type="dxa"/>
            <w:tcBorders>
              <w:top w:val="single" w:sz="4" w:space="0" w:color="auto"/>
              <w:left w:val="single" w:sz="4" w:space="0" w:color="auto"/>
              <w:bottom w:val="single" w:sz="4" w:space="0" w:color="auto"/>
              <w:right w:val="single" w:sz="4" w:space="0" w:color="auto"/>
            </w:tcBorders>
            <w:vAlign w:val="center"/>
          </w:tcPr>
          <w:p w14:paraId="6ACAD175" w14:textId="77777777" w:rsidR="00F173F9" w:rsidRDefault="00F173F9">
            <w:pPr>
              <w:pStyle w:val="xl25"/>
              <w:widowControl w:val="0"/>
              <w:spacing w:before="0" w:beforeAutospacing="0" w:after="0" w:afterAutospacing="0" w:line="240" w:lineRule="exact"/>
              <w:rPr>
                <w:rFonts w:ascii="仿宋_GB2312" w:eastAsia="仿宋_GB2312"/>
                <w:b/>
                <w:kern w:val="2"/>
              </w:rPr>
            </w:pPr>
          </w:p>
        </w:tc>
      </w:tr>
      <w:tr w:rsidR="00F173F9" w14:paraId="764FE237" w14:textId="77777777">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008D62DB" w14:textId="77777777" w:rsidR="00F173F9" w:rsidRDefault="00F173F9">
            <w:pPr>
              <w:spacing w:line="240" w:lineRule="exact"/>
              <w:jc w:val="center"/>
              <w:rPr>
                <w:rFonts w:ascii="仿宋_GB2312" w:eastAsia="仿宋_GB2312" w:hAnsi="宋体" w:hint="eastAsia"/>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B1610E0" w14:textId="77777777" w:rsidR="00F173F9" w:rsidRDefault="00F173F9">
            <w:pPr>
              <w:spacing w:line="240" w:lineRule="exact"/>
              <w:jc w:val="center"/>
              <w:rPr>
                <w:rFonts w:ascii="仿宋_GB2312" w:eastAsia="仿宋_GB2312" w:hAnsi="宋体" w:hint="eastAsia"/>
                <w:b/>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28923D62" w14:textId="77777777" w:rsidR="00F173F9" w:rsidRDefault="00F173F9">
            <w:pPr>
              <w:spacing w:line="240" w:lineRule="exact"/>
              <w:jc w:val="center"/>
              <w:rPr>
                <w:rFonts w:ascii="仿宋_GB2312" w:eastAsia="仿宋_GB2312" w:hAnsi="宋体" w:hint="eastAsia"/>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D49A16F" w14:textId="77777777" w:rsidR="00F173F9" w:rsidRDefault="00F173F9">
            <w:pPr>
              <w:spacing w:line="240" w:lineRule="exact"/>
              <w:jc w:val="center"/>
              <w:rPr>
                <w:rFonts w:ascii="仿宋_GB2312" w:eastAsia="仿宋_GB2312" w:hAnsi="宋体" w:hint="eastAsia"/>
                <w:b/>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C2E814" w14:textId="77777777" w:rsidR="00F173F9" w:rsidRDefault="00F173F9">
            <w:pPr>
              <w:spacing w:line="240" w:lineRule="exact"/>
              <w:jc w:val="center"/>
              <w:rPr>
                <w:rFonts w:ascii="仿宋_GB2312" w:eastAsia="仿宋_GB2312" w:hAnsi="宋体" w:hint="eastAsia"/>
                <w:b/>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4E2F6B" w14:textId="77777777" w:rsidR="00F173F9" w:rsidRDefault="00F173F9">
            <w:pPr>
              <w:spacing w:line="240" w:lineRule="exact"/>
              <w:jc w:val="center"/>
              <w:rPr>
                <w:rFonts w:ascii="仿宋_GB2312" w:eastAsia="仿宋_GB2312" w:hAnsi="宋体" w:hint="eastAsia"/>
                <w:b/>
                <w:sz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1E7DE1C8" w14:textId="77777777" w:rsidR="00F173F9" w:rsidRDefault="00F173F9">
            <w:pPr>
              <w:pStyle w:val="xl25"/>
              <w:widowControl w:val="0"/>
              <w:spacing w:before="0" w:beforeAutospacing="0" w:after="0" w:afterAutospacing="0" w:line="240" w:lineRule="exact"/>
              <w:rPr>
                <w:rFonts w:ascii="仿宋_GB2312" w:eastAsia="仿宋_GB2312"/>
                <w:b/>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5E4B7B30" w14:textId="77777777" w:rsidR="00F173F9" w:rsidRDefault="00F173F9">
            <w:pPr>
              <w:pStyle w:val="xl25"/>
              <w:widowControl w:val="0"/>
              <w:spacing w:before="0" w:beforeAutospacing="0" w:after="0" w:afterAutospacing="0" w:line="240" w:lineRule="exact"/>
              <w:rPr>
                <w:rFonts w:ascii="仿宋_GB2312" w:eastAsia="仿宋_GB2312"/>
                <w:b/>
              </w:rPr>
            </w:pPr>
          </w:p>
        </w:tc>
        <w:tc>
          <w:tcPr>
            <w:tcW w:w="993" w:type="dxa"/>
            <w:tcBorders>
              <w:top w:val="single" w:sz="4" w:space="0" w:color="auto"/>
              <w:left w:val="single" w:sz="4" w:space="0" w:color="auto"/>
              <w:bottom w:val="single" w:sz="4" w:space="0" w:color="auto"/>
              <w:right w:val="single" w:sz="4" w:space="0" w:color="auto"/>
            </w:tcBorders>
            <w:vAlign w:val="center"/>
          </w:tcPr>
          <w:p w14:paraId="10C1CFDC" w14:textId="77777777" w:rsidR="00F173F9" w:rsidRDefault="00F173F9">
            <w:pPr>
              <w:pStyle w:val="xl25"/>
              <w:widowControl w:val="0"/>
              <w:spacing w:before="0" w:beforeAutospacing="0" w:after="0" w:afterAutospacing="0" w:line="240" w:lineRule="exact"/>
              <w:rPr>
                <w:rFonts w:ascii="仿宋_GB2312" w:eastAsia="仿宋_GB2312"/>
                <w:b/>
                <w:kern w:val="2"/>
              </w:rPr>
            </w:pPr>
          </w:p>
        </w:tc>
      </w:tr>
      <w:tr w:rsidR="00F173F9" w14:paraId="6577B18D" w14:textId="77777777">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71A65A21" w14:textId="77777777" w:rsidR="00F173F9" w:rsidRDefault="00F173F9">
            <w:pPr>
              <w:spacing w:line="240" w:lineRule="exact"/>
              <w:jc w:val="center"/>
              <w:rPr>
                <w:rFonts w:ascii="仿宋_GB2312" w:eastAsia="仿宋_GB2312" w:hAnsi="宋体" w:hint="eastAsia"/>
                <w:b/>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5DC9176" w14:textId="77777777" w:rsidR="00F173F9" w:rsidRDefault="00F173F9">
            <w:pPr>
              <w:spacing w:line="240" w:lineRule="exact"/>
              <w:jc w:val="center"/>
              <w:rPr>
                <w:rFonts w:ascii="仿宋_GB2312" w:eastAsia="仿宋_GB2312" w:hAnsi="宋体" w:hint="eastAsia"/>
                <w:b/>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49C51DE1" w14:textId="77777777" w:rsidR="00F173F9" w:rsidRDefault="00F173F9">
            <w:pPr>
              <w:spacing w:line="240" w:lineRule="exact"/>
              <w:jc w:val="center"/>
              <w:rPr>
                <w:rFonts w:ascii="仿宋_GB2312" w:eastAsia="仿宋_GB2312" w:hAnsi="宋体" w:hint="eastAsia"/>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A181B8E" w14:textId="77777777" w:rsidR="00F173F9" w:rsidRDefault="00F173F9">
            <w:pPr>
              <w:spacing w:line="240" w:lineRule="exact"/>
              <w:jc w:val="center"/>
              <w:rPr>
                <w:rFonts w:ascii="仿宋_GB2312" w:eastAsia="仿宋_GB2312" w:hAnsi="宋体" w:hint="eastAsia"/>
                <w:b/>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E5CFC1" w14:textId="77777777" w:rsidR="00F173F9" w:rsidRDefault="00F173F9">
            <w:pPr>
              <w:spacing w:line="240" w:lineRule="exact"/>
              <w:jc w:val="center"/>
              <w:rPr>
                <w:rFonts w:ascii="仿宋_GB2312" w:eastAsia="仿宋_GB2312" w:hAnsi="宋体" w:hint="eastAsia"/>
                <w:b/>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0600FA9" w14:textId="77777777" w:rsidR="00F173F9" w:rsidRDefault="00F173F9">
            <w:pPr>
              <w:spacing w:line="240" w:lineRule="exact"/>
              <w:jc w:val="center"/>
              <w:rPr>
                <w:rFonts w:ascii="仿宋_GB2312" w:eastAsia="仿宋_GB2312" w:hAnsi="宋体" w:hint="eastAsia"/>
                <w:b/>
                <w:sz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00457348" w14:textId="77777777" w:rsidR="00F173F9" w:rsidRDefault="00F173F9">
            <w:pPr>
              <w:pStyle w:val="xl25"/>
              <w:widowControl w:val="0"/>
              <w:spacing w:before="0" w:beforeAutospacing="0" w:after="0" w:afterAutospacing="0" w:line="240" w:lineRule="exact"/>
              <w:rPr>
                <w:rFonts w:ascii="仿宋_GB2312" w:eastAsia="仿宋_GB2312"/>
                <w:b/>
                <w:kern w:val="2"/>
              </w:rPr>
            </w:pPr>
          </w:p>
        </w:tc>
        <w:tc>
          <w:tcPr>
            <w:tcW w:w="1134" w:type="dxa"/>
            <w:tcBorders>
              <w:top w:val="single" w:sz="4" w:space="0" w:color="auto"/>
              <w:left w:val="single" w:sz="4" w:space="0" w:color="auto"/>
              <w:bottom w:val="single" w:sz="4" w:space="0" w:color="auto"/>
              <w:right w:val="single" w:sz="4" w:space="0" w:color="auto"/>
            </w:tcBorders>
            <w:vAlign w:val="center"/>
          </w:tcPr>
          <w:p w14:paraId="03643D12" w14:textId="77777777" w:rsidR="00F173F9" w:rsidRDefault="00F173F9">
            <w:pPr>
              <w:pStyle w:val="xl25"/>
              <w:widowControl w:val="0"/>
              <w:spacing w:before="0" w:beforeAutospacing="0" w:after="0" w:afterAutospacing="0" w:line="240" w:lineRule="exact"/>
              <w:rPr>
                <w:rFonts w:ascii="仿宋_GB2312" w:eastAsia="仿宋_GB2312"/>
                <w:b/>
              </w:rPr>
            </w:pPr>
          </w:p>
        </w:tc>
        <w:tc>
          <w:tcPr>
            <w:tcW w:w="993" w:type="dxa"/>
            <w:tcBorders>
              <w:top w:val="single" w:sz="4" w:space="0" w:color="auto"/>
              <w:left w:val="single" w:sz="4" w:space="0" w:color="auto"/>
              <w:bottom w:val="single" w:sz="4" w:space="0" w:color="auto"/>
              <w:right w:val="single" w:sz="4" w:space="0" w:color="auto"/>
            </w:tcBorders>
            <w:vAlign w:val="center"/>
          </w:tcPr>
          <w:p w14:paraId="378787F6" w14:textId="77777777" w:rsidR="00F173F9" w:rsidRDefault="00F173F9">
            <w:pPr>
              <w:pStyle w:val="xl25"/>
              <w:widowControl w:val="0"/>
              <w:spacing w:before="0" w:beforeAutospacing="0" w:after="0" w:afterAutospacing="0" w:line="240" w:lineRule="exact"/>
              <w:rPr>
                <w:rFonts w:ascii="仿宋_GB2312" w:eastAsia="仿宋_GB2312"/>
                <w:b/>
                <w:kern w:val="2"/>
              </w:rPr>
            </w:pPr>
          </w:p>
        </w:tc>
      </w:tr>
    </w:tbl>
    <w:p w14:paraId="3BE361B0" w14:textId="77777777" w:rsidR="00F173F9" w:rsidRDefault="00F173F9">
      <w:pPr>
        <w:spacing w:line="360" w:lineRule="auto"/>
        <w:rPr>
          <w:rFonts w:ascii="仿宋_GB2312" w:eastAsia="仿宋_GB2312" w:hAnsi="宋体" w:hint="eastAsia"/>
          <w:spacing w:val="-6"/>
          <w:sz w:val="32"/>
          <w:szCs w:val="32"/>
        </w:rPr>
      </w:pPr>
    </w:p>
    <w:p w14:paraId="1D277342" w14:textId="77777777" w:rsidR="00F173F9" w:rsidRDefault="00F173F9">
      <w:pPr>
        <w:rPr>
          <w:rFonts w:ascii="仿宋_GB2312" w:eastAsia="仿宋_GB2312"/>
          <w:sz w:val="32"/>
          <w:szCs w:val="32"/>
        </w:rPr>
      </w:pPr>
    </w:p>
    <w:sectPr w:rsidR="00F173F9">
      <w:pgSz w:w="16838" w:h="11906" w:orient="landscape"/>
      <w:pgMar w:top="1800" w:right="1440" w:bottom="1800" w:left="144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9D5FC" w14:textId="77777777" w:rsidR="009F5020" w:rsidRDefault="009F5020">
      <w:r>
        <w:separator/>
      </w:r>
    </w:p>
  </w:endnote>
  <w:endnote w:type="continuationSeparator" w:id="0">
    <w:p w14:paraId="47354BE6" w14:textId="77777777" w:rsidR="009F5020" w:rsidRDefault="009F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386926"/>
    </w:sdtPr>
    <w:sdtContent>
      <w:p w14:paraId="4CDD4CD9" w14:textId="77777777" w:rsidR="00F173F9" w:rsidRDefault="00000000">
        <w:pPr>
          <w:pStyle w:val="aa"/>
          <w:jc w:val="center"/>
        </w:pPr>
        <w:r>
          <w:fldChar w:fldCharType="begin"/>
        </w:r>
        <w:r>
          <w:instrText>PAGE   \* MERGEFORMAT</w:instrText>
        </w:r>
        <w:r>
          <w:fldChar w:fldCharType="separate"/>
        </w:r>
        <w:r>
          <w:rPr>
            <w:lang w:val="zh-CN"/>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EAB0C" w14:textId="77777777" w:rsidR="009F5020" w:rsidRDefault="009F5020">
      <w:r>
        <w:separator/>
      </w:r>
    </w:p>
  </w:footnote>
  <w:footnote w:type="continuationSeparator" w:id="0">
    <w:p w14:paraId="3C612949" w14:textId="77777777" w:rsidR="009F5020" w:rsidRDefault="009F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CF61F" w14:textId="77777777" w:rsidR="00F173F9" w:rsidRDefault="00000000">
    <w:pPr>
      <w:pStyle w:val="ac"/>
    </w:pPr>
    <w:r>
      <w:rPr>
        <w:noProof/>
      </w:rPr>
      <w:drawing>
        <wp:inline distT="0" distB="0" distL="0" distR="0" wp14:anchorId="5E51FF52" wp14:editId="0ABCE414">
          <wp:extent cx="1477645" cy="3829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t="31322" b="32471"/>
                  <a:stretch>
                    <a:fillRect/>
                  </a:stretch>
                </pic:blipFill>
                <pic:spPr>
                  <a:xfrm>
                    <a:off x="0" y="0"/>
                    <a:ext cx="1477645" cy="3829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RhMmFlYmEyYTg5MGNiYmE2MWJiNTc0OTRlYzM0NWQifQ=="/>
  </w:docVars>
  <w:rsids>
    <w:rsidRoot w:val="5B425A61"/>
    <w:rsid w:val="000233F7"/>
    <w:rsid w:val="00031CB5"/>
    <w:rsid w:val="00080702"/>
    <w:rsid w:val="000E1F3B"/>
    <w:rsid w:val="000F346C"/>
    <w:rsid w:val="001014F0"/>
    <w:rsid w:val="00110634"/>
    <w:rsid w:val="00127D89"/>
    <w:rsid w:val="00132FD7"/>
    <w:rsid w:val="0014163E"/>
    <w:rsid w:val="00142E84"/>
    <w:rsid w:val="0014540E"/>
    <w:rsid w:val="00150478"/>
    <w:rsid w:val="001515AA"/>
    <w:rsid w:val="00156AA3"/>
    <w:rsid w:val="001A4631"/>
    <w:rsid w:val="001B49B3"/>
    <w:rsid w:val="001B58BD"/>
    <w:rsid w:val="001B63D7"/>
    <w:rsid w:val="001E7BD9"/>
    <w:rsid w:val="0021177B"/>
    <w:rsid w:val="00213346"/>
    <w:rsid w:val="00221961"/>
    <w:rsid w:val="002229DA"/>
    <w:rsid w:val="00235C12"/>
    <w:rsid w:val="00236D0E"/>
    <w:rsid w:val="00262745"/>
    <w:rsid w:val="002C0F5E"/>
    <w:rsid w:val="002E4303"/>
    <w:rsid w:val="00302A8B"/>
    <w:rsid w:val="003043BF"/>
    <w:rsid w:val="0031422D"/>
    <w:rsid w:val="00345B72"/>
    <w:rsid w:val="00356DCC"/>
    <w:rsid w:val="003651EF"/>
    <w:rsid w:val="00370B9A"/>
    <w:rsid w:val="003735BC"/>
    <w:rsid w:val="0038145E"/>
    <w:rsid w:val="00383D23"/>
    <w:rsid w:val="00390AE1"/>
    <w:rsid w:val="003B38FC"/>
    <w:rsid w:val="003E12A9"/>
    <w:rsid w:val="003F3081"/>
    <w:rsid w:val="00413ACE"/>
    <w:rsid w:val="00443BC4"/>
    <w:rsid w:val="00454712"/>
    <w:rsid w:val="004550AF"/>
    <w:rsid w:val="004A2EA1"/>
    <w:rsid w:val="004A4ABE"/>
    <w:rsid w:val="004B1BD2"/>
    <w:rsid w:val="004B4E91"/>
    <w:rsid w:val="004D3D19"/>
    <w:rsid w:val="004D5110"/>
    <w:rsid w:val="004E597A"/>
    <w:rsid w:val="004F4262"/>
    <w:rsid w:val="005248D4"/>
    <w:rsid w:val="00547916"/>
    <w:rsid w:val="00571B8C"/>
    <w:rsid w:val="00575111"/>
    <w:rsid w:val="005764E6"/>
    <w:rsid w:val="00597CF7"/>
    <w:rsid w:val="005A783A"/>
    <w:rsid w:val="005C4A82"/>
    <w:rsid w:val="005D077A"/>
    <w:rsid w:val="005D0FC6"/>
    <w:rsid w:val="00613A4A"/>
    <w:rsid w:val="00613B2F"/>
    <w:rsid w:val="006221C6"/>
    <w:rsid w:val="00627E6B"/>
    <w:rsid w:val="00635B31"/>
    <w:rsid w:val="006602F1"/>
    <w:rsid w:val="00662DAB"/>
    <w:rsid w:val="00670A25"/>
    <w:rsid w:val="00687BC8"/>
    <w:rsid w:val="0069037A"/>
    <w:rsid w:val="006A6CB9"/>
    <w:rsid w:val="006A795D"/>
    <w:rsid w:val="006B2237"/>
    <w:rsid w:val="006C0E5A"/>
    <w:rsid w:val="006C166B"/>
    <w:rsid w:val="006C73B9"/>
    <w:rsid w:val="006E01F9"/>
    <w:rsid w:val="007052C6"/>
    <w:rsid w:val="0073393B"/>
    <w:rsid w:val="00734960"/>
    <w:rsid w:val="00787FC8"/>
    <w:rsid w:val="0079194E"/>
    <w:rsid w:val="007A23DF"/>
    <w:rsid w:val="007D1F0D"/>
    <w:rsid w:val="007E0280"/>
    <w:rsid w:val="008437E9"/>
    <w:rsid w:val="00853D8A"/>
    <w:rsid w:val="00867980"/>
    <w:rsid w:val="008845BF"/>
    <w:rsid w:val="00897745"/>
    <w:rsid w:val="008A4295"/>
    <w:rsid w:val="008B76F4"/>
    <w:rsid w:val="008C3578"/>
    <w:rsid w:val="009267F9"/>
    <w:rsid w:val="00932946"/>
    <w:rsid w:val="00936D77"/>
    <w:rsid w:val="00964A0E"/>
    <w:rsid w:val="00972EED"/>
    <w:rsid w:val="00991034"/>
    <w:rsid w:val="00995742"/>
    <w:rsid w:val="00995815"/>
    <w:rsid w:val="009B2A24"/>
    <w:rsid w:val="009C5A67"/>
    <w:rsid w:val="009D755B"/>
    <w:rsid w:val="009F5020"/>
    <w:rsid w:val="00A0252A"/>
    <w:rsid w:val="00A176A9"/>
    <w:rsid w:val="00A263E8"/>
    <w:rsid w:val="00A85111"/>
    <w:rsid w:val="00A860AF"/>
    <w:rsid w:val="00A97295"/>
    <w:rsid w:val="00AA13F4"/>
    <w:rsid w:val="00AB0739"/>
    <w:rsid w:val="00AB4A6F"/>
    <w:rsid w:val="00AC5336"/>
    <w:rsid w:val="00AD728A"/>
    <w:rsid w:val="00AD75A3"/>
    <w:rsid w:val="00AE7058"/>
    <w:rsid w:val="00B067F5"/>
    <w:rsid w:val="00B30598"/>
    <w:rsid w:val="00B41D97"/>
    <w:rsid w:val="00B428DE"/>
    <w:rsid w:val="00B45BAC"/>
    <w:rsid w:val="00B544F6"/>
    <w:rsid w:val="00B65002"/>
    <w:rsid w:val="00B759D2"/>
    <w:rsid w:val="00B84D29"/>
    <w:rsid w:val="00B967D1"/>
    <w:rsid w:val="00BA4ED7"/>
    <w:rsid w:val="00BF19E4"/>
    <w:rsid w:val="00C334A2"/>
    <w:rsid w:val="00C401AE"/>
    <w:rsid w:val="00C722D0"/>
    <w:rsid w:val="00C7557E"/>
    <w:rsid w:val="00C7740D"/>
    <w:rsid w:val="00C96A08"/>
    <w:rsid w:val="00CB3584"/>
    <w:rsid w:val="00CE0623"/>
    <w:rsid w:val="00CF0F11"/>
    <w:rsid w:val="00D35216"/>
    <w:rsid w:val="00D66019"/>
    <w:rsid w:val="00D7476E"/>
    <w:rsid w:val="00D763F7"/>
    <w:rsid w:val="00D84693"/>
    <w:rsid w:val="00D8740E"/>
    <w:rsid w:val="00DC3B0F"/>
    <w:rsid w:val="00DE5BF7"/>
    <w:rsid w:val="00DF172C"/>
    <w:rsid w:val="00DF1770"/>
    <w:rsid w:val="00DF423F"/>
    <w:rsid w:val="00E128E3"/>
    <w:rsid w:val="00E157BA"/>
    <w:rsid w:val="00E20522"/>
    <w:rsid w:val="00E27647"/>
    <w:rsid w:val="00E406B8"/>
    <w:rsid w:val="00E8094C"/>
    <w:rsid w:val="00E96418"/>
    <w:rsid w:val="00EA5BF4"/>
    <w:rsid w:val="00EE2D37"/>
    <w:rsid w:val="00EF1AE7"/>
    <w:rsid w:val="00F0604D"/>
    <w:rsid w:val="00F11C1C"/>
    <w:rsid w:val="00F130CA"/>
    <w:rsid w:val="00F173F9"/>
    <w:rsid w:val="00F32526"/>
    <w:rsid w:val="00F3258B"/>
    <w:rsid w:val="00F43DE1"/>
    <w:rsid w:val="00F4417F"/>
    <w:rsid w:val="00F51303"/>
    <w:rsid w:val="00F570B3"/>
    <w:rsid w:val="00FB5E06"/>
    <w:rsid w:val="00FE2F3B"/>
    <w:rsid w:val="055661F0"/>
    <w:rsid w:val="1ABB7367"/>
    <w:rsid w:val="220264CB"/>
    <w:rsid w:val="25E20F82"/>
    <w:rsid w:val="2BA72639"/>
    <w:rsid w:val="33CC7280"/>
    <w:rsid w:val="3B6D26B4"/>
    <w:rsid w:val="4BEC5CFE"/>
    <w:rsid w:val="57864F66"/>
    <w:rsid w:val="5B425A61"/>
    <w:rsid w:val="647C6082"/>
    <w:rsid w:val="66932851"/>
    <w:rsid w:val="6695200A"/>
    <w:rsid w:val="713F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B2D3C"/>
  <w15:docId w15:val="{E10DB41D-07D7-4780-8D59-59138AE2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iPriority="99" w:unhideWhenUsed="1" w:qFormat="1"/>
    <w:lsdException w:name="Hyperlink"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annotation text"/>
    <w:basedOn w:val="a"/>
    <w:link w:val="a5"/>
    <w:qFormat/>
    <w:pPr>
      <w:jc w:val="left"/>
    </w:pPr>
  </w:style>
  <w:style w:type="paragraph" w:styleId="a6">
    <w:name w:val="Plain Text"/>
    <w:basedOn w:val="a"/>
    <w:link w:val="a7"/>
    <w:qFormat/>
    <w:pPr>
      <w:spacing w:beforeLines="50" w:afterLines="50" w:line="400" w:lineRule="atLeast"/>
    </w:pPr>
    <w:rPr>
      <w:rFonts w:ascii="宋体" w:hAnsi="Courier New"/>
      <w:sz w:val="24"/>
    </w:rPr>
  </w:style>
  <w:style w:type="paragraph" w:styleId="a8">
    <w:name w:val="Balloon Text"/>
    <w:basedOn w:val="a"/>
    <w:link w:val="a9"/>
    <w:semiHidden/>
    <w:unhideWhenUsed/>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widowControl/>
      <w:spacing w:beforeAutospacing="1" w:afterAutospacing="1"/>
      <w:jc w:val="left"/>
    </w:pPr>
    <w:rPr>
      <w:rFonts w:asciiTheme="minorEastAsia" w:eastAsiaTheme="minorEastAsia" w:hAnsiTheme="minorEastAsia"/>
      <w:kern w:val="0"/>
      <w:sz w:val="24"/>
    </w:rPr>
  </w:style>
  <w:style w:type="paragraph" w:styleId="af">
    <w:name w:val="annotation subject"/>
    <w:basedOn w:val="a4"/>
    <w:next w:val="a4"/>
    <w:link w:val="af0"/>
    <w:semiHidden/>
    <w:unhideWhenUsed/>
    <w:qFormat/>
    <w:rPr>
      <w:b/>
      <w:bCs/>
    </w:rPr>
  </w:style>
  <w:style w:type="paragraph" w:styleId="af1">
    <w:name w:val="Body Text First Indent"/>
    <w:basedOn w:val="a0"/>
    <w:uiPriority w:val="99"/>
    <w:unhideWhenUsed/>
    <w:qFormat/>
    <w:pPr>
      <w:ind w:firstLineChars="100" w:firstLine="420"/>
    </w:pPr>
  </w:style>
  <w:style w:type="character" w:styleId="af2">
    <w:name w:val="Hyperlink"/>
    <w:basedOn w:val="a1"/>
    <w:unhideWhenUsed/>
    <w:qFormat/>
    <w:rPr>
      <w:color w:val="0563C1" w:themeColor="hyperlink"/>
      <w:u w:val="single"/>
    </w:rPr>
  </w:style>
  <w:style w:type="character" w:styleId="af3">
    <w:name w:val="annotation reference"/>
    <w:basedOn w:val="a1"/>
    <w:qFormat/>
    <w:rPr>
      <w:sz w:val="21"/>
      <w:szCs w:val="21"/>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character" w:customStyle="1" w:styleId="ad">
    <w:name w:val="页眉 字符"/>
    <w:basedOn w:val="a1"/>
    <w:link w:val="ac"/>
    <w:qFormat/>
    <w:rPr>
      <w:kern w:val="2"/>
      <w:sz w:val="18"/>
      <w:szCs w:val="18"/>
    </w:rPr>
  </w:style>
  <w:style w:type="character" w:customStyle="1" w:styleId="ab">
    <w:name w:val="页脚 字符"/>
    <w:basedOn w:val="a1"/>
    <w:link w:val="aa"/>
    <w:qFormat/>
    <w:rPr>
      <w:kern w:val="2"/>
      <w:sz w:val="18"/>
      <w:szCs w:val="18"/>
    </w:rPr>
  </w:style>
  <w:style w:type="character" w:customStyle="1" w:styleId="a5">
    <w:name w:val="批注文字 字符"/>
    <w:basedOn w:val="a1"/>
    <w:link w:val="a4"/>
    <w:qFormat/>
    <w:rPr>
      <w:kern w:val="2"/>
      <w:sz w:val="28"/>
      <w:szCs w:val="24"/>
    </w:rPr>
  </w:style>
  <w:style w:type="character" w:customStyle="1" w:styleId="af0">
    <w:name w:val="批注主题 字符"/>
    <w:basedOn w:val="a5"/>
    <w:link w:val="af"/>
    <w:semiHidden/>
    <w:qFormat/>
    <w:rPr>
      <w:b/>
      <w:bCs/>
      <w:kern w:val="2"/>
      <w:sz w:val="28"/>
      <w:szCs w:val="24"/>
    </w:rPr>
  </w:style>
  <w:style w:type="character" w:customStyle="1" w:styleId="a9">
    <w:name w:val="批注框文本 字符"/>
    <w:basedOn w:val="a1"/>
    <w:link w:val="a8"/>
    <w:semiHidden/>
    <w:qFormat/>
    <w:rPr>
      <w:kern w:val="2"/>
      <w:sz w:val="18"/>
      <w:szCs w:val="18"/>
    </w:rPr>
  </w:style>
  <w:style w:type="character" w:customStyle="1" w:styleId="a7">
    <w:name w:val="纯文本 字符"/>
    <w:link w:val="a6"/>
    <w:qFormat/>
    <w:rPr>
      <w:rFonts w:ascii="宋体" w:hAnsi="Courier New"/>
      <w:kern w:val="2"/>
      <w:sz w:val="24"/>
      <w:szCs w:val="24"/>
    </w:rPr>
  </w:style>
  <w:style w:type="paragraph" w:styleId="af4">
    <w:name w:val="Revision"/>
    <w:hidden/>
    <w:uiPriority w:val="99"/>
    <w:unhideWhenUsed/>
    <w:rsid w:val="004B1BD2"/>
    <w:rPr>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591</Words>
  <Characters>3374</Characters>
  <Application>Microsoft Office Word</Application>
  <DocSecurity>0</DocSecurity>
  <Lines>28</Lines>
  <Paragraphs>7</Paragraphs>
  <ScaleCrop>false</ScaleCrop>
  <Company>Microsoft</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yanqh</dc:creator>
  <cp:lastModifiedBy>zenan cen</cp:lastModifiedBy>
  <cp:revision>153</cp:revision>
  <dcterms:created xsi:type="dcterms:W3CDTF">2021-10-08T07:13:00Z</dcterms:created>
  <dcterms:modified xsi:type="dcterms:W3CDTF">2024-09-27T03:45:00Z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FD57B17EE0384243A290F38A7F2C197E</vt:lpwstr>
  </property>
</Properties>
</file>