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良渚实验室员工离职申请审批表</w:t>
      </w:r>
    </w:p>
    <w:tbl>
      <w:tblPr>
        <w:tblStyle w:val="4"/>
        <w:tblW w:w="9216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741"/>
        <w:gridCol w:w="1364"/>
        <w:gridCol w:w="1708"/>
        <w:gridCol w:w="1322"/>
        <w:gridCol w:w="1750"/>
      </w:tblGrid>
      <w:tr>
        <w:tblPrEx>
          <w:shd w:val="clear" w:color="auto" w:fill="auto"/>
        </w:tblPrEx>
        <w:trPr>
          <w:trHeight w:val="37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员工姓名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   门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XXX课题组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联系地址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入职日期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50" w:leftChars="104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离职日期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250" w:leftChars="104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停薪日期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250" w:leftChars="104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同意自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停止发放工资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，五险一金缴纳至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离职理由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250" w:leftChars="104" w:right="336" w:rightChars="14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240" w:lineRule="auto"/>
              <w:ind w:left="250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spacing w:line="240" w:lineRule="auto"/>
              <w:ind w:left="250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申请人签名：    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工作交接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50" w:leftChars="104" w:right="336" w:rightChars="14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完成工作交接内容：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50" w:leftChars="104" w:right="336" w:rightChars="140" w:firstLine="0" w:firstLineChars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50" w:leftChars="104" w:right="336" w:rightChars="14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部门交接人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50" w:leftChars="104" w:right="336" w:rightChars="14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□同意交接完工作后离职 □其他：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50" w:leftChars="104" w:right="336" w:rightChars="14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250" w:leftChars="104" w:right="336" w:rightChars="14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部门负责人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承诺申明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50" w:leftChars="104" w:right="336" w:rightChars="140" w:firstLine="524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本人承诺：离职后将遵守保密协议中限制及离职后仍应履行的法律业务。如本人离职后单位发现本人违反承诺，导致损失发生，包括单位自身损失、对第三方承担赔偿责任、受政府机关处罚等，本人应按劳动法等国家法律法规承担相应的赔偿责任。本人对上述承诺的内容及违反上述承诺的后果充分了解，自愿做出并遵守上述承诺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250" w:leftChars="104" w:right="336" w:rightChars="140" w:firstLine="960" w:firstLineChars="40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承诺人签名：    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人事审核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250" w:leftChars="104" w:right="336" w:rightChars="14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人事审核人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签名：             日期：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8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ind w:left="250" w:leftChars="104" w:right="336" w:rightChars="140" w:firstLine="524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离职申请流程：申请人提出离职申请、部门审批、工作交接、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离职办理单完结、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返人事</w:t>
            </w: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人才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部，试用期员工须提前3天，正式员工离职需提前30天提出书面申请，在审批后方可离职。</w:t>
            </w:r>
          </w:p>
          <w:p>
            <w:pPr>
              <w:spacing w:line="240" w:lineRule="auto"/>
              <w:ind w:left="250" w:leftChars="104" w:right="336" w:rightChars="140" w:firstLine="524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olor w:val="000000"/>
                <w:spacing w:val="11"/>
                <w:kern w:val="0"/>
                <w:sz w:val="24"/>
                <w:szCs w:val="24"/>
                <w:u w:val="none"/>
                <w:lang w:val="en-US" w:eastAsia="zh-CN" w:bidi="ar"/>
              </w:rPr>
              <w:t>离职审批表及离职办理单须双面打印。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黑体" w:hAnsi="黑体" w:eastAsia="黑体"/>
          <w:b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  <w:lang w:val="en-US" w:eastAsia="zh-CN"/>
        </w:rPr>
        <w:t>良渚实验室员工离职办理单</w:t>
      </w:r>
    </w:p>
    <w:tbl>
      <w:tblPr>
        <w:tblStyle w:val="4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979"/>
        <w:gridCol w:w="1561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用工部门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及岗位</w:t>
            </w:r>
          </w:p>
        </w:tc>
        <w:tc>
          <w:tcPr>
            <w:tcW w:w="308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63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  <w:lang w:val="en-US" w:eastAsia="zh-CN"/>
              </w:rPr>
              <w:t>职工号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81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用工单位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综合事务部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条件保障部</w:t>
            </w:r>
          </w:p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信息管理经办人：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资产管理经办人：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采购管理经办人：</w:t>
            </w:r>
          </w:p>
          <w:p>
            <w:pPr>
              <w:spacing w:line="360" w:lineRule="auto"/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车辆通行经办人：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</w:rPr>
              <w:t>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工会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  <w:t>科研管理和转化部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ind w:firstLine="210" w:firstLineChars="100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  年    月    日</w:t>
            </w:r>
          </w:p>
        </w:tc>
        <w:tc>
          <w:tcPr>
            <w:tcW w:w="464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党组织关系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转出党组织抬头：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284" w:type="dxa"/>
            <w:gridSpan w:val="4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  <w:lang w:val="en-US" w:eastAsia="zh-CN"/>
              </w:rPr>
              <w:t>人事人才部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>经办人：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sz w:val="36"/>
                <w:szCs w:val="3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napToGrid w:val="0"/>
                <w:color w:val="auto"/>
                <w:sz w:val="21"/>
                <w:szCs w:val="21"/>
              </w:rPr>
              <w:t xml:space="preserve">      年    月    日</w:t>
            </w:r>
          </w:p>
        </w:tc>
      </w:tr>
    </w:tbl>
    <w:p>
      <w:pPr>
        <w:rPr>
          <w:b w:val="0"/>
          <w:snapToGrid w:val="0"/>
          <w:color w:val="auto"/>
          <w:sz w:val="21"/>
          <w:szCs w:val="21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备注：①辞职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信提交</w:t>
      </w:r>
      <w:r>
        <w:rPr>
          <w:rFonts w:hint="eastAsia"/>
          <w:b w:val="0"/>
          <w:snapToGrid w:val="0"/>
          <w:color w:val="auto"/>
          <w:sz w:val="21"/>
          <w:szCs w:val="21"/>
        </w:rPr>
        <w:t>后请及时办理</w:t>
      </w:r>
      <w:r>
        <w:rPr>
          <w:rFonts w:hint="eastAsia"/>
          <w:b w:val="0"/>
          <w:snapToGrid w:val="0"/>
          <w:color w:val="auto"/>
          <w:sz w:val="21"/>
          <w:szCs w:val="21"/>
          <w:lang w:val="en-US" w:eastAsia="zh-CN"/>
        </w:rPr>
        <w:t>离职</w:t>
      </w:r>
      <w:r>
        <w:rPr>
          <w:rFonts w:hint="eastAsia"/>
          <w:b w:val="0"/>
          <w:snapToGrid w:val="0"/>
          <w:color w:val="auto"/>
          <w:sz w:val="21"/>
          <w:szCs w:val="21"/>
        </w:rPr>
        <w:t>手续。</w:t>
      </w:r>
    </w:p>
    <w:p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  <w:r>
        <w:rPr>
          <w:rFonts w:hint="eastAsia"/>
          <w:b w:val="0"/>
          <w:snapToGrid w:val="0"/>
          <w:color w:val="auto"/>
          <w:sz w:val="21"/>
          <w:szCs w:val="21"/>
        </w:rPr>
        <w:t>②将此单与《员工离职申请审批表》一起交至人事人才部</w:t>
      </w:r>
      <w:r>
        <w:rPr>
          <w:rFonts w:hint="eastAsia"/>
          <w:b w:val="0"/>
          <w:snapToGrid w:val="0"/>
          <w:color w:val="auto"/>
          <w:sz w:val="21"/>
          <w:szCs w:val="21"/>
          <w:lang w:eastAsia="zh-CN"/>
        </w:rPr>
        <w:t>。</w:t>
      </w:r>
    </w:p>
    <w:p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p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3519"/>
        <w:gridCol w:w="3136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经办部门</w:t>
            </w:r>
          </w:p>
        </w:tc>
        <w:tc>
          <w:tcPr>
            <w:tcW w:w="351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经办内容</w:t>
            </w:r>
          </w:p>
        </w:tc>
        <w:tc>
          <w:tcPr>
            <w:tcW w:w="3136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  <w:tc>
          <w:tcPr>
            <w:tcW w:w="3519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确定人员归还课题组公共资产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部门负责人/课题组负责人/经授权的经办人</w:t>
            </w:r>
          </w:p>
        </w:tc>
        <w:tc>
          <w:tcPr>
            <w:tcW w:w="1309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用人部门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综合事务部</w:t>
            </w:r>
          </w:p>
        </w:tc>
        <w:tc>
          <w:tcPr>
            <w:tcW w:w="3519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工牌、临时门禁卡等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综合办-秦凯鹏-88790197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科研楼3楼西侧综合办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</w:t>
            </w:r>
          </w:p>
        </w:tc>
        <w:tc>
          <w:tcPr>
            <w:tcW w:w="3519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工会相关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综合办-方继辉-88790335 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条件保障部</w:t>
            </w:r>
          </w:p>
        </w:tc>
        <w:tc>
          <w:tcPr>
            <w:tcW w:w="3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信息管理：关闭未来实验室系统账号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采购管理：关闭采购账号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资产管理、车辆通行等</w:t>
            </w:r>
          </w:p>
        </w:tc>
        <w:tc>
          <w:tcPr>
            <w:tcW w:w="3136" w:type="dxa"/>
            <w:vAlign w:val="center"/>
          </w:tcPr>
          <w:p>
            <w:pPr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信息管理：李彤-88790552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资产管理：方继辉-88790335 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采购管理：岑泽南-88793529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车辆通行：李鹏-88793529 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</w:t>
            </w:r>
          </w:p>
        </w:tc>
        <w:tc>
          <w:tcPr>
            <w:tcW w:w="3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snapToGrid w:val="0"/>
                <w:color w:val="auto"/>
                <w:sz w:val="21"/>
                <w:szCs w:val="21"/>
                <w:lang w:val="en-US" w:eastAsia="zh-CN"/>
              </w:rPr>
              <w:t>科研项目科研经费等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科研管理和转化部-印珏88790509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</w:t>
            </w:r>
          </w:p>
        </w:tc>
        <w:tc>
          <w:tcPr>
            <w:tcW w:w="3519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党组织关系转移接续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注：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提前准备转出党组织抬头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研究员序列/派遣人员-印珏88790509</w:t>
            </w:r>
          </w:p>
          <w:p>
            <w:pPr>
              <w:jc w:val="both"/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博士后-赵彤</w:t>
            </w:r>
          </w:p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在读研究生-龚亮-88790286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2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人事人才部</w:t>
            </w:r>
          </w:p>
        </w:tc>
        <w:tc>
          <w:tcPr>
            <w:tcW w:w="3519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审批单完整性及回收存档</w:t>
            </w:r>
          </w:p>
        </w:tc>
        <w:tc>
          <w:tcPr>
            <w:tcW w:w="3136" w:type="dxa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综合办-胡军霞-88793819</w:t>
            </w:r>
          </w:p>
        </w:tc>
        <w:tc>
          <w:tcPr>
            <w:tcW w:w="1309" w:type="dxa"/>
            <w:vMerge w:val="continue"/>
            <w:vAlign w:val="center"/>
          </w:tcPr>
          <w:p>
            <w:pPr>
              <w:jc w:val="both"/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eastAsia="宋体"/>
          <w:color w:val="auto"/>
          <w:sz w:val="21"/>
          <w:szCs w:val="21"/>
          <w:lang w:val="en-US" w:eastAsia="zh-CN"/>
        </w:rPr>
      </w:pPr>
    </w:p>
    <w:p>
      <w:pPr>
        <w:ind w:firstLine="630" w:firstLineChars="300"/>
        <w:rPr>
          <w:rFonts w:hint="eastAsia"/>
          <w:b w:val="0"/>
          <w:snapToGrid w:val="0"/>
          <w:color w:val="auto"/>
          <w:sz w:val="21"/>
          <w:szCs w:val="21"/>
          <w:lang w:eastAsia="zh-CN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64ABA4-AA2E-47CB-8167-D3CC7D19C6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77513E6-972B-45E7-9639-59E6386B327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32758E5-D784-4D09-AEE7-43E049100E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MwNzYwMjViOTExMmFhN2JmYWRiMDc4OGQ5MGQifQ=="/>
  </w:docVars>
  <w:rsids>
    <w:rsidRoot w:val="006B1805"/>
    <w:rsid w:val="00011AD3"/>
    <w:rsid w:val="000175A4"/>
    <w:rsid w:val="000331A5"/>
    <w:rsid w:val="000548D4"/>
    <w:rsid w:val="000A21C7"/>
    <w:rsid w:val="001161F3"/>
    <w:rsid w:val="00181BB8"/>
    <w:rsid w:val="001B3A92"/>
    <w:rsid w:val="00220EBE"/>
    <w:rsid w:val="00272D54"/>
    <w:rsid w:val="002B000A"/>
    <w:rsid w:val="003047AA"/>
    <w:rsid w:val="0033200E"/>
    <w:rsid w:val="003444D2"/>
    <w:rsid w:val="00384DE6"/>
    <w:rsid w:val="003B26F3"/>
    <w:rsid w:val="004B710F"/>
    <w:rsid w:val="00512150"/>
    <w:rsid w:val="00537C49"/>
    <w:rsid w:val="00565EB8"/>
    <w:rsid w:val="005A7F54"/>
    <w:rsid w:val="00610A0E"/>
    <w:rsid w:val="00632C4F"/>
    <w:rsid w:val="006825D8"/>
    <w:rsid w:val="00685A9D"/>
    <w:rsid w:val="006B1805"/>
    <w:rsid w:val="00720619"/>
    <w:rsid w:val="007367C4"/>
    <w:rsid w:val="007B1989"/>
    <w:rsid w:val="007D553C"/>
    <w:rsid w:val="007F46F7"/>
    <w:rsid w:val="007F4A6A"/>
    <w:rsid w:val="008F619C"/>
    <w:rsid w:val="00916C91"/>
    <w:rsid w:val="00917A81"/>
    <w:rsid w:val="00943C8F"/>
    <w:rsid w:val="009542EB"/>
    <w:rsid w:val="0098601E"/>
    <w:rsid w:val="009B740A"/>
    <w:rsid w:val="00A035AB"/>
    <w:rsid w:val="00A21534"/>
    <w:rsid w:val="00AF0E32"/>
    <w:rsid w:val="00B475D6"/>
    <w:rsid w:val="00B910F8"/>
    <w:rsid w:val="00BA4941"/>
    <w:rsid w:val="00C176E7"/>
    <w:rsid w:val="00C306FA"/>
    <w:rsid w:val="00C923F5"/>
    <w:rsid w:val="00C9566C"/>
    <w:rsid w:val="00CA0550"/>
    <w:rsid w:val="00CA3297"/>
    <w:rsid w:val="00CE2111"/>
    <w:rsid w:val="00D3259D"/>
    <w:rsid w:val="00D3593B"/>
    <w:rsid w:val="00D4670B"/>
    <w:rsid w:val="00DA3EAD"/>
    <w:rsid w:val="00E4476C"/>
    <w:rsid w:val="00E76BFE"/>
    <w:rsid w:val="00EB7A10"/>
    <w:rsid w:val="00EC3FE5"/>
    <w:rsid w:val="00EE06BA"/>
    <w:rsid w:val="00F5185B"/>
    <w:rsid w:val="00FC1573"/>
    <w:rsid w:val="0A6748DB"/>
    <w:rsid w:val="25D951F1"/>
    <w:rsid w:val="28585F53"/>
    <w:rsid w:val="2BCC712A"/>
    <w:rsid w:val="2C2876F6"/>
    <w:rsid w:val="34557577"/>
    <w:rsid w:val="42557F64"/>
    <w:rsid w:val="52623FED"/>
    <w:rsid w:val="58103604"/>
    <w:rsid w:val="5D8E7047"/>
    <w:rsid w:val="62E519D7"/>
    <w:rsid w:val="675D3714"/>
    <w:rsid w:val="729729FF"/>
    <w:rsid w:val="7B7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宋体" w:hAnsi="宋体" w:eastAsia="宋体" w:cs="Times New Roman"/>
      <w:b/>
      <w:bCs/>
      <w:color w:val="C0C0C0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宋体" w:hAnsi="宋体" w:eastAsia="宋体" w:cs="Times New Roman"/>
      <w:b/>
      <w:bCs/>
      <w:color w:val="C0C0C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884</Words>
  <Characters>965</Characters>
  <Lines>3</Lines>
  <Paragraphs>1</Paragraphs>
  <TotalTime>0</TotalTime>
  <ScaleCrop>false</ScaleCrop>
  <LinksUpToDate>false</LinksUpToDate>
  <CharactersWithSpaces>1251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2021-12-16T03:40:00Z</dcterms:created>
  <dc:creator>Admin</dc:creator>
  <cp:lastModifiedBy>胡军霞</cp:lastModifiedBy>
  <cp:lastPrinted>2024-05-31T08:32:00Z</cp:lastPrinted>
  <dcterms:modified xsi:type="dcterms:W3CDTF">2024-06-17T10:00:02Z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550350354E964D3B9891CD874F6C4442_13</vt:lpwstr>
  </property>
</Properties>
</file>