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人事档案调档函</w:t>
      </w: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人事调档函</w:t>
      </w:r>
      <w:r>
        <w:rPr>
          <w:sz w:val="24"/>
        </w:rPr>
        <w:t xml:space="preserve"> [</w:t>
      </w:r>
      <w:r>
        <w:rPr>
          <w:rFonts w:hint="eastAsia"/>
          <w:sz w:val="24"/>
          <w:lang w:val="en-US" w:eastAsia="zh-CN"/>
        </w:rPr>
        <w:t xml:space="preserve">202  </w:t>
      </w:r>
      <w:r>
        <w:rPr>
          <w:sz w:val="24"/>
        </w:rPr>
        <w:t>]</w:t>
      </w:r>
      <w:r>
        <w:rPr>
          <w:rFonts w:hint="eastAsia"/>
          <w:sz w:val="24"/>
          <w:lang w:val="en-US" w:eastAsia="zh-CN"/>
        </w:rPr>
        <w:t xml:space="preserve">00 </w:t>
      </w:r>
      <w:r>
        <w:rPr>
          <w:rFonts w:hint="eastAsia"/>
          <w:sz w:val="24"/>
        </w:rPr>
        <w:t>号</w:t>
      </w:r>
    </w:p>
    <w:p>
      <w:pPr>
        <w:rPr>
          <w:b/>
          <w:color w:val="000000"/>
          <w:sz w:val="28"/>
          <w:szCs w:val="28"/>
        </w:rPr>
      </w:pPr>
    </w:p>
    <w:p>
      <w:pPr>
        <w:spacing w:line="360" w:lineRule="auto"/>
        <w:jc w:val="left"/>
        <w:rPr>
          <w:b/>
          <w:szCs w:val="21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Cs w:val="21"/>
        </w:rPr>
        <w:t>：</w:t>
      </w:r>
    </w:p>
    <w:p>
      <w:pPr>
        <w:ind w:firstLine="101" w:firstLineChars="42"/>
        <w:rPr>
          <w:b/>
          <w:sz w:val="24"/>
        </w:rPr>
      </w:pPr>
    </w:p>
    <w:p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</w:rPr>
        <w:t>同志现为我单位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</w:rPr>
        <w:t>，为理顺人事关系，敬请贵单位将其人事档案转至我</w:t>
      </w:r>
      <w:r>
        <w:rPr>
          <w:rFonts w:hint="eastAsia"/>
          <w:sz w:val="24"/>
          <w:lang w:val="en-US" w:eastAsia="zh-CN"/>
        </w:rPr>
        <w:t>单位</w:t>
      </w:r>
      <w:r>
        <w:rPr>
          <w:rFonts w:hint="eastAsia"/>
          <w:sz w:val="24"/>
        </w:rPr>
        <w:t>综合办。</w:t>
      </w:r>
    </w:p>
    <w:p>
      <w:pPr>
        <w:rPr>
          <w:sz w:val="24"/>
        </w:rPr>
      </w:pPr>
    </w:p>
    <w:tbl>
      <w:tblPr>
        <w:tblStyle w:val="3"/>
        <w:tblW w:w="894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96"/>
        <w:gridCol w:w="897"/>
        <w:gridCol w:w="2673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>
      <w:pPr>
        <w:rPr>
          <w:sz w:val="24"/>
        </w:rPr>
      </w:pPr>
    </w:p>
    <w:p>
      <w:pPr>
        <w:ind w:firstLine="435"/>
        <w:rPr>
          <w:sz w:val="24"/>
        </w:rPr>
      </w:pPr>
      <w:r>
        <w:rPr>
          <w:rFonts w:hint="eastAsia"/>
          <w:sz w:val="24"/>
        </w:rPr>
        <w:t>感谢贵单位对我</w:t>
      </w:r>
      <w:r>
        <w:rPr>
          <w:rFonts w:hint="eastAsia"/>
          <w:sz w:val="24"/>
          <w:lang w:val="en-US" w:eastAsia="zh-CN"/>
        </w:rPr>
        <w:t>单位</w:t>
      </w:r>
      <w:r>
        <w:rPr>
          <w:rFonts w:hint="eastAsia"/>
          <w:sz w:val="24"/>
        </w:rPr>
        <w:t>工作的大力支持！</w:t>
      </w:r>
    </w:p>
    <w:p>
      <w:pPr>
        <w:ind w:firstLine="435"/>
        <w:rPr>
          <w:sz w:val="24"/>
        </w:rPr>
      </w:pPr>
    </w:p>
    <w:p>
      <w:pPr>
        <w:ind w:firstLine="435"/>
        <w:rPr>
          <w:rFonts w:hint="default" w:eastAsia="宋体"/>
          <w:sz w:val="24"/>
          <w:lang w:val="en-US" w:eastAsia="zh-CN"/>
        </w:rPr>
      </w:pPr>
      <w:bookmarkStart w:id="0" w:name="_GoBack"/>
      <w:r>
        <w:rPr>
          <w:rFonts w:hint="eastAsia"/>
          <w:sz w:val="24"/>
        </w:rPr>
        <w:t>联系人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胡军霞</w:t>
      </w:r>
    </w:p>
    <w:p>
      <w:pPr>
        <w:ind w:firstLine="435"/>
        <w:rPr>
          <w:sz w:val="24"/>
        </w:rPr>
      </w:pPr>
      <w:r>
        <w:rPr>
          <w:rFonts w:hint="eastAsia"/>
          <w:sz w:val="24"/>
        </w:rPr>
        <w:t>地址：浙江省杭州市余杭区文一西路1369号，实验楼三楼</w:t>
      </w:r>
      <w:r>
        <w:rPr>
          <w:rFonts w:hint="eastAsia"/>
          <w:sz w:val="24"/>
          <w:lang w:val="en-US" w:eastAsia="zh-CN"/>
        </w:rPr>
        <w:t>西侧</w:t>
      </w:r>
      <w:r>
        <w:rPr>
          <w:rFonts w:hint="eastAsia"/>
          <w:sz w:val="24"/>
        </w:rPr>
        <w:t>综合办公室</w:t>
      </w:r>
    </w:p>
    <w:p>
      <w:pPr>
        <w:ind w:firstLine="435"/>
        <w:rPr>
          <w:sz w:val="24"/>
        </w:rPr>
      </w:pPr>
      <w:r>
        <w:rPr>
          <w:rFonts w:hint="eastAsia"/>
          <w:sz w:val="24"/>
        </w:rPr>
        <w:t>邮编：310000</w:t>
      </w:r>
    </w:p>
    <w:p>
      <w:pPr>
        <w:ind w:firstLine="435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lang w:val="en-US" w:eastAsia="zh-CN"/>
        </w:rPr>
        <w:t>0571-88793819</w:t>
      </w:r>
    </w:p>
    <w:bookmarkEnd w:id="0"/>
    <w:p>
      <w:pPr>
        <w:ind w:firstLine="435"/>
        <w:rPr>
          <w:rFonts w:hint="eastAsia"/>
          <w:sz w:val="24"/>
          <w:lang w:val="en-US" w:eastAsia="zh-CN"/>
        </w:rPr>
      </w:pPr>
    </w:p>
    <w:p>
      <w:pPr>
        <w:ind w:firstLine="5880" w:firstLineChars="2450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良渚实验室</w:t>
      </w:r>
    </w:p>
    <w:p>
      <w:pPr>
        <w:ind w:firstLine="5880" w:firstLineChars="2450"/>
        <w:jc w:val="center"/>
        <w:rPr>
          <w:rFonts w:hint="eastAsia"/>
          <w:sz w:val="24"/>
          <w:lang w:val="en-US" w:eastAsia="zh-CN"/>
        </w:rPr>
      </w:pPr>
    </w:p>
    <w:p>
      <w:pPr>
        <w:ind w:firstLine="5880" w:firstLineChars="2450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日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-1261745</wp:posOffset>
                </wp:positionH>
                <wp:positionV relativeFrom="paragraph">
                  <wp:posOffset>51435</wp:posOffset>
                </wp:positionV>
                <wp:extent cx="7543800" cy="0"/>
                <wp:effectExtent l="12700" t="12700" r="2540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9.35pt;margin-top:4.05pt;height:0pt;width:594pt;z-index:251659264;mso-width-relative:page;mso-height-relative:page;" filled="f" stroked="t" coordsize="21600,21600" o:gfxdata="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bJFBbWAAAACAEAAA8AAAAAAAAAAQAgAAAAIgAAAGRycy9kb3ducmV2Lnht&#10;bFBLAQIUABQAAAAIAIdO4kBWb5qM+wEAAN0DAAAOAAAAAAAAAAEAIAAAACUBAABkcnMvZTJvRG9j&#10;LnhtbFBLBQYAAAAABgAGAFkBAACSBQAAAAA=&#10;">
                <v:fill on="f" focussize="0,0"/>
                <v:stroke weight="2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人事档案调档函</w:t>
      </w:r>
      <w:r>
        <w:rPr>
          <w:rFonts w:hint="eastAsia"/>
          <w:b/>
          <w:bCs/>
          <w:sz w:val="32"/>
          <w:lang w:val="en-US" w:eastAsia="zh-CN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4"/>
          <w:u w:val="none"/>
          <w:lang w:val="en-US" w:eastAsia="zh-CN"/>
        </w:rPr>
      </w:pPr>
      <w:r>
        <w:rPr>
          <w:rFonts w:hint="eastAsia"/>
          <w:sz w:val="24"/>
          <w:u w:val="single"/>
          <w:lang w:val="en-US" w:eastAsia="zh-CN"/>
        </w:rPr>
        <w:t>良渚实验室</w:t>
      </w:r>
      <w:r>
        <w:rPr>
          <w:rFonts w:hint="eastAsia"/>
          <w:sz w:val="24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下列干部材料已收讫；并作如下处理：（1）存档。（2）转有关单位。（3）用后退还（附干部材料）。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2"/>
        <w:gridCol w:w="1072"/>
        <w:gridCol w:w="1072"/>
        <w:gridCol w:w="1072"/>
        <w:gridCol w:w="1014"/>
        <w:gridCol w:w="107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5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材料名称及份数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第一套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第二套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简  本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合 计</w:t>
            </w:r>
          </w:p>
        </w:tc>
        <w:tc>
          <w:tcPr>
            <w:tcW w:w="1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注：此联应随干部材料专递，收件机关收讫后，收件机关盖章、寄回。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                                         经办人：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   2023年  月  日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816714"/>
    <w:rsid w:val="002C063A"/>
    <w:rsid w:val="00634C5D"/>
    <w:rsid w:val="00816714"/>
    <w:rsid w:val="00903F4F"/>
    <w:rsid w:val="00BE7B92"/>
    <w:rsid w:val="00DE4C6C"/>
    <w:rsid w:val="0EA703B5"/>
    <w:rsid w:val="2E10240A"/>
    <w:rsid w:val="2E741FA8"/>
    <w:rsid w:val="349B1960"/>
    <w:rsid w:val="5B3B29A8"/>
    <w:rsid w:val="75CF4CFF"/>
    <w:rsid w:val="771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287</Characters>
  <Lines>3</Lines>
  <Paragraphs>1</Paragraphs>
  <TotalTime>1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2021-06-28T01:05:00Z</dcterms:created>
  <dc:creator>OptiPlex 7070</dc:creator>
  <cp:lastModifiedBy>胡军霞</cp:lastModifiedBy>
  <cp:lastPrinted>2021-12-20T02:44:00Z</cp:lastPrinted>
  <dcterms:modified xsi:type="dcterms:W3CDTF">2024-06-05T06:13:01Z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0196C204E90444159A6C6699FFA588D2_13</vt:lpwstr>
  </property>
</Properties>
</file>